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505"/>
      </w:tblGrid>
      <w:tr w:rsidR="00E1453D" w:rsidTr="00DC3E69">
        <w:trPr>
          <w:trHeight w:val="544"/>
        </w:trPr>
        <w:tc>
          <w:tcPr>
            <w:tcW w:w="1418" w:type="dxa"/>
          </w:tcPr>
          <w:p w:rsidR="00E1453D" w:rsidRDefault="00E1453D" w:rsidP="00D04B34">
            <w:pPr>
              <w:spacing w:before="120"/>
              <w:ind w:left="1" w:right="-108"/>
              <w:rPr>
                <w:rFonts w:ascii="Calibri" w:hAnsi="Calibri"/>
                <w:b/>
                <w:sz w:val="20"/>
                <w:szCs w:val="20"/>
              </w:rPr>
            </w:pPr>
            <w:r w:rsidRPr="005358FA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0.3</w:t>
            </w:r>
            <w:r w:rsidRPr="005358FA">
              <w:rPr>
                <w:rFonts w:ascii="Calibri" w:hAnsi="Calibri"/>
                <w:b/>
                <w:sz w:val="20"/>
                <w:szCs w:val="20"/>
              </w:rPr>
              <w:t xml:space="preserve">0 – </w:t>
            </w:r>
            <w:r>
              <w:rPr>
                <w:rFonts w:ascii="Calibri" w:hAnsi="Calibri"/>
                <w:b/>
                <w:sz w:val="20"/>
                <w:szCs w:val="20"/>
              </w:rPr>
              <w:t>11:00</w:t>
            </w:r>
          </w:p>
        </w:tc>
        <w:tc>
          <w:tcPr>
            <w:tcW w:w="8505" w:type="dxa"/>
          </w:tcPr>
          <w:p w:rsidR="00E1453D" w:rsidRPr="00B0666D" w:rsidRDefault="00E1453D" w:rsidP="00D04B34">
            <w:pPr>
              <w:pStyle w:val="Akapitzlist"/>
              <w:tabs>
                <w:tab w:val="left" w:pos="5960"/>
              </w:tabs>
              <w:spacing w:before="120" w:after="240"/>
              <w:ind w:left="481" w:right="-108" w:hanging="306"/>
              <w:rPr>
                <w:rFonts w:ascii="Calibri" w:hAnsi="Calibri"/>
                <w:b/>
                <w:sz w:val="22"/>
                <w:szCs w:val="22"/>
              </w:rPr>
            </w:pPr>
            <w:r w:rsidRPr="00B0666D">
              <w:rPr>
                <w:rFonts w:ascii="Calibri" w:hAnsi="Calibri"/>
                <w:b/>
                <w:sz w:val="22"/>
                <w:szCs w:val="22"/>
              </w:rPr>
              <w:t xml:space="preserve">Rejestracja uczestników. Kawa i poczęstunek </w:t>
            </w:r>
            <w:r w:rsidR="002D41DF" w:rsidRPr="00B0666D">
              <w:rPr>
                <w:rFonts w:ascii="Calibri" w:hAnsi="Calibri"/>
                <w:b/>
                <w:sz w:val="22"/>
                <w:szCs w:val="22"/>
              </w:rPr>
              <w:t>na przywitanie</w:t>
            </w:r>
          </w:p>
        </w:tc>
      </w:tr>
      <w:tr w:rsidR="00D04B34" w:rsidTr="00DC3E69">
        <w:trPr>
          <w:trHeight w:val="544"/>
        </w:trPr>
        <w:tc>
          <w:tcPr>
            <w:tcW w:w="1418" w:type="dxa"/>
          </w:tcPr>
          <w:p w:rsidR="00D04B34" w:rsidRDefault="00D04B34" w:rsidP="00E06FE3">
            <w:pPr>
              <w:spacing w:before="120"/>
              <w:ind w:left="1"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11:00</w:t>
            </w:r>
            <w:r w:rsidRPr="005358F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</w:rPr>
              <w:t>12:00</w:t>
            </w:r>
          </w:p>
        </w:tc>
        <w:tc>
          <w:tcPr>
            <w:tcW w:w="8505" w:type="dxa"/>
          </w:tcPr>
          <w:p w:rsidR="00D04B34" w:rsidRPr="000D5F86" w:rsidRDefault="00D04B34" w:rsidP="00DC3E69">
            <w:pPr>
              <w:spacing w:before="120"/>
              <w:ind w:left="175"/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</w:pPr>
            <w:proofErr w:type="spellStart"/>
            <w:r w:rsidRPr="000D5F86"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  <w:t>Megatrendy</w:t>
            </w:r>
            <w:proofErr w:type="spellEnd"/>
            <w:r w:rsidRPr="000D5F86"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  <w:t xml:space="preserve"> w przyrodzie i ochronie </w:t>
            </w:r>
          </w:p>
          <w:p w:rsidR="00D04B34" w:rsidRPr="002D41DF" w:rsidRDefault="00D04B34" w:rsidP="00DC3E69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2D41DF">
              <w:rPr>
                <w:rFonts w:ascii="Calibri" w:hAnsi="Calibri"/>
                <w:sz w:val="20"/>
                <w:szCs w:val="20"/>
              </w:rPr>
              <w:t xml:space="preserve">Krzysztof Świerkosz, Uniwersytet Wrocławski, </w:t>
            </w:r>
            <w:r w:rsidRPr="002D41DF">
              <w:rPr>
                <w:rFonts w:ascii="Calibri" w:hAnsi="Calibri"/>
                <w:b/>
                <w:sz w:val="20"/>
                <w:szCs w:val="20"/>
              </w:rPr>
              <w:t>Czego wolimy nie wiedzieć o ochronie przyrody ... czyli dlaczego jest źle skoro jest tak dobrze?</w:t>
            </w:r>
          </w:p>
          <w:p w:rsidR="00D04B34" w:rsidRPr="00D04B34" w:rsidRDefault="00D04B34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 w:rsidRPr="001E1A94">
              <w:rPr>
                <w:rFonts w:ascii="Calibri" w:hAnsi="Calibri"/>
                <w:sz w:val="20"/>
                <w:szCs w:val="20"/>
              </w:rPr>
              <w:t>Dyskusja</w:t>
            </w:r>
          </w:p>
        </w:tc>
      </w:tr>
      <w:tr w:rsidR="00E1453D" w:rsidTr="00DC3E69">
        <w:tc>
          <w:tcPr>
            <w:tcW w:w="1418" w:type="dxa"/>
          </w:tcPr>
          <w:p w:rsidR="00E1453D" w:rsidRPr="002720F1" w:rsidRDefault="008D2632" w:rsidP="008D2632">
            <w:pPr>
              <w:spacing w:before="120"/>
              <w:ind w:left="1"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12:00</w:t>
            </w:r>
            <w:r w:rsidR="002D41DF" w:rsidRPr="005358F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</w:rPr>
              <w:t>13:45</w:t>
            </w:r>
          </w:p>
        </w:tc>
        <w:tc>
          <w:tcPr>
            <w:tcW w:w="8505" w:type="dxa"/>
          </w:tcPr>
          <w:p w:rsidR="00D04B34" w:rsidRPr="000D5F86" w:rsidRDefault="00D04B34" w:rsidP="00DC3E69">
            <w:pPr>
              <w:spacing w:before="120"/>
              <w:ind w:left="175"/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</w:pPr>
            <w:r w:rsidRPr="000D5F86"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  <w:t>Dostęp do informacji o środowisku, udział społeczny w postępowaniach - stan obecny w Polsce</w:t>
            </w:r>
          </w:p>
          <w:p w:rsidR="002720F1" w:rsidRDefault="002720F1" w:rsidP="00DC3E69">
            <w:pPr>
              <w:pStyle w:val="Akapitzlist"/>
              <w:numPr>
                <w:ilvl w:val="0"/>
                <w:numId w:val="14"/>
              </w:numPr>
              <w:spacing w:before="240" w:after="60"/>
              <w:rPr>
                <w:rFonts w:ascii="Calibri" w:hAnsi="Calibri"/>
                <w:sz w:val="20"/>
                <w:szCs w:val="20"/>
              </w:rPr>
            </w:pPr>
            <w:r w:rsidRPr="0068638B">
              <w:rPr>
                <w:rFonts w:ascii="Calibri" w:hAnsi="Calibri"/>
                <w:sz w:val="20"/>
                <w:szCs w:val="20"/>
              </w:rPr>
              <w:t xml:space="preserve">Krzysztof Smolnicki, Fundacja </w:t>
            </w:r>
            <w:proofErr w:type="spellStart"/>
            <w:r w:rsidRPr="0068638B">
              <w:rPr>
                <w:rFonts w:ascii="Calibri" w:hAnsi="Calibri"/>
                <w:sz w:val="20"/>
                <w:szCs w:val="20"/>
              </w:rPr>
              <w:t>EkoRozwoju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Polska Zielona Sieć</w:t>
            </w:r>
            <w:r w:rsidRPr="0068638B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02DCA">
              <w:rPr>
                <w:rFonts w:ascii="Calibri" w:hAnsi="Calibri"/>
                <w:b/>
                <w:sz w:val="20"/>
                <w:szCs w:val="20"/>
              </w:rPr>
              <w:t>Czy programowanie funduszy unijnych może mieć wpływ na ochronę przyrody?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02DCA">
              <w:rPr>
                <w:rFonts w:ascii="Calibri" w:hAnsi="Calibri"/>
                <w:sz w:val="20"/>
                <w:szCs w:val="20"/>
              </w:rPr>
              <w:t xml:space="preserve">Udział społeczny środowisk ekologicznych w procesie programowania środków Regionalnych Programów Operacyjnych </w:t>
            </w:r>
            <w:r>
              <w:rPr>
                <w:rFonts w:ascii="Calibri" w:hAnsi="Calibri"/>
                <w:sz w:val="20"/>
                <w:szCs w:val="20"/>
              </w:rPr>
              <w:t>(16 województw)</w:t>
            </w:r>
            <w:r w:rsidRPr="00C02DCA">
              <w:rPr>
                <w:rFonts w:ascii="Calibri" w:hAnsi="Calibri"/>
                <w:sz w:val="20"/>
                <w:szCs w:val="20"/>
              </w:rPr>
              <w:t>/ szanse i zagrożenia dla ochrony przyrody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2720F1" w:rsidRDefault="002720F1" w:rsidP="00DC3E69">
            <w:pPr>
              <w:pStyle w:val="Akapitzlist"/>
              <w:numPr>
                <w:ilvl w:val="0"/>
                <w:numId w:val="14"/>
              </w:numPr>
              <w:spacing w:before="240" w:after="60"/>
              <w:rPr>
                <w:rFonts w:ascii="Calibri" w:hAnsi="Calibri"/>
                <w:sz w:val="20"/>
                <w:szCs w:val="20"/>
              </w:rPr>
            </w:pPr>
            <w:r w:rsidRPr="0068638B">
              <w:rPr>
                <w:rFonts w:ascii="Calibri" w:hAnsi="Calibri"/>
                <w:sz w:val="20"/>
                <w:szCs w:val="20"/>
              </w:rPr>
              <w:t xml:space="preserve">Sabina Lubaczewska, Fundacja </w:t>
            </w:r>
            <w:proofErr w:type="spellStart"/>
            <w:r w:rsidRPr="0068638B">
              <w:rPr>
                <w:rFonts w:ascii="Calibri" w:hAnsi="Calibri"/>
                <w:sz w:val="20"/>
                <w:szCs w:val="20"/>
              </w:rPr>
              <w:t>EkoRozwoju</w:t>
            </w:r>
            <w:proofErr w:type="spellEnd"/>
            <w:r w:rsidRPr="0068638B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23BD9">
              <w:rPr>
                <w:rFonts w:ascii="Calibri" w:hAnsi="Calibri"/>
                <w:b/>
                <w:sz w:val="20"/>
                <w:szCs w:val="20"/>
              </w:rPr>
              <w:t>Dostęp do informacji o środowisku w Polsce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3BD9">
              <w:rPr>
                <w:rFonts w:ascii="Calibri" w:hAnsi="Calibri"/>
                <w:b/>
                <w:sz w:val="20"/>
                <w:szCs w:val="20"/>
              </w:rPr>
              <w:t>– wyniki monitoringu społecznego</w:t>
            </w:r>
            <w:r w:rsidRPr="0068638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323BD9">
              <w:rPr>
                <w:rFonts w:ascii="Calibri" w:hAnsi="Calibri"/>
                <w:b/>
                <w:sz w:val="20"/>
                <w:szCs w:val="20"/>
              </w:rPr>
              <w:t>2013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/. 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78533C">
              <w:rPr>
                <w:rFonts w:ascii="Calibri" w:hAnsi="Calibri"/>
                <w:sz w:val="20"/>
                <w:szCs w:val="20"/>
              </w:rPr>
              <w:t>ostępność do informacji poprzez st</w:t>
            </w:r>
            <w:r w:rsidR="006A7188">
              <w:rPr>
                <w:rFonts w:ascii="Calibri" w:hAnsi="Calibri"/>
                <w:sz w:val="20"/>
                <w:szCs w:val="20"/>
              </w:rPr>
              <w:t>rony BIP, dostępność na wniosek,</w:t>
            </w:r>
            <w:r w:rsidRPr="0078533C">
              <w:rPr>
                <w:rFonts w:ascii="Calibri" w:hAnsi="Calibri"/>
                <w:sz w:val="20"/>
                <w:szCs w:val="20"/>
              </w:rPr>
              <w:t xml:space="preserve"> najczęstsze problemy i nieprawidłowości w udzielaniu informacji w gminach, urzędach miast wojewódzkich i w RDOŚ.</w:t>
            </w:r>
          </w:p>
          <w:p w:rsidR="002720F1" w:rsidRDefault="002720F1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Marta </w:t>
            </w:r>
            <w:r w:rsidRPr="0068638B">
              <w:rPr>
                <w:rFonts w:ascii="Calibri" w:hAnsi="Calibri"/>
                <w:sz w:val="20"/>
                <w:szCs w:val="20"/>
              </w:rPr>
              <w:t xml:space="preserve">Majka </w:t>
            </w:r>
            <w:r>
              <w:rPr>
                <w:rFonts w:ascii="Calibri" w:hAnsi="Calibri"/>
                <w:sz w:val="20"/>
                <w:szCs w:val="20"/>
              </w:rPr>
              <w:t>Wiśniewska</w:t>
            </w:r>
            <w:r w:rsidRPr="0068638B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57F11">
              <w:rPr>
                <w:rFonts w:ascii="Calibri" w:hAnsi="Calibri"/>
                <w:sz w:val="20"/>
                <w:szCs w:val="20"/>
              </w:rPr>
              <w:t xml:space="preserve">Fundacja </w:t>
            </w:r>
            <w:proofErr w:type="spellStart"/>
            <w:r w:rsidR="00657F11">
              <w:rPr>
                <w:rFonts w:ascii="Calibri" w:hAnsi="Calibri"/>
                <w:sz w:val="20"/>
                <w:szCs w:val="20"/>
              </w:rPr>
              <w:t>Greenmind</w:t>
            </w:r>
            <w:proofErr w:type="spellEnd"/>
            <w:r w:rsidRPr="0068638B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B7B54">
              <w:rPr>
                <w:rFonts w:ascii="Calibri" w:hAnsi="Calibri"/>
                <w:b/>
                <w:sz w:val="20"/>
                <w:szCs w:val="20"/>
              </w:rPr>
              <w:t xml:space="preserve">Konwencja z </w:t>
            </w:r>
            <w:proofErr w:type="spellStart"/>
            <w:r w:rsidRPr="007B7B54">
              <w:rPr>
                <w:rFonts w:ascii="Calibri" w:hAnsi="Calibri"/>
                <w:b/>
                <w:sz w:val="20"/>
                <w:szCs w:val="20"/>
              </w:rPr>
              <w:t>Aarhus</w:t>
            </w:r>
            <w:proofErr w:type="spellEnd"/>
            <w:r w:rsidRPr="007B7B54">
              <w:rPr>
                <w:rFonts w:ascii="Calibri" w:hAnsi="Calibri"/>
                <w:b/>
                <w:sz w:val="20"/>
                <w:szCs w:val="20"/>
              </w:rPr>
              <w:t xml:space="preserve"> w praktyce. Dostęp do informacji 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raportach i </w:t>
            </w:r>
            <w:r w:rsidRPr="007B7B54">
              <w:rPr>
                <w:rFonts w:ascii="Calibri" w:hAnsi="Calibri"/>
                <w:b/>
                <w:sz w:val="20"/>
                <w:szCs w:val="20"/>
              </w:rPr>
              <w:t xml:space="preserve">postępowaniach </w:t>
            </w:r>
            <w:proofErr w:type="spellStart"/>
            <w:r w:rsidRPr="007B7B54">
              <w:rPr>
                <w:rFonts w:ascii="Calibri" w:hAnsi="Calibri"/>
                <w:b/>
                <w:sz w:val="20"/>
                <w:szCs w:val="20"/>
              </w:rPr>
              <w:t>ooś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Pr="001E1A94">
              <w:rPr>
                <w:rFonts w:ascii="Calibri" w:hAnsi="Calibri"/>
                <w:sz w:val="20"/>
                <w:szCs w:val="20"/>
              </w:rPr>
              <w:t>W</w:t>
            </w:r>
            <w:r w:rsidRPr="00C02DCA">
              <w:rPr>
                <w:rFonts w:ascii="Calibri" w:hAnsi="Calibri"/>
                <w:sz w:val="20"/>
                <w:szCs w:val="20"/>
              </w:rPr>
              <w:t>yniki monitoringu</w:t>
            </w:r>
            <w:r>
              <w:rPr>
                <w:rFonts w:ascii="Calibri" w:hAnsi="Calibri"/>
                <w:sz w:val="20"/>
                <w:szCs w:val="20"/>
              </w:rPr>
              <w:t xml:space="preserve"> 320 gmin i 16 RDOŚ</w:t>
            </w:r>
            <w:r w:rsidRPr="00C02DCA">
              <w:rPr>
                <w:rFonts w:ascii="Calibri" w:hAnsi="Calibri"/>
                <w:sz w:val="20"/>
                <w:szCs w:val="20"/>
              </w:rPr>
              <w:t>, udział społeczny kontra urzędnicy, jak radzić sobie z problemami w udostępnianiu informacji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E1453D" w:rsidRPr="000D5F86" w:rsidRDefault="002720F1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 w:rsidRPr="001E1A94">
              <w:rPr>
                <w:rFonts w:ascii="Calibri" w:hAnsi="Calibri"/>
                <w:sz w:val="20"/>
                <w:szCs w:val="20"/>
              </w:rPr>
              <w:t>Dyskusja</w:t>
            </w:r>
          </w:p>
        </w:tc>
      </w:tr>
      <w:tr w:rsidR="00E1453D" w:rsidTr="00DC3E69">
        <w:tc>
          <w:tcPr>
            <w:tcW w:w="1418" w:type="dxa"/>
          </w:tcPr>
          <w:p w:rsidR="00E1453D" w:rsidRPr="002D41DF" w:rsidRDefault="008D2632" w:rsidP="008D2632">
            <w:pPr>
              <w:spacing w:before="120"/>
              <w:ind w:left="1"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13:45</w:t>
            </w:r>
            <w:r w:rsidR="002D41DF" w:rsidRPr="005358F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</w:rPr>
              <w:t>14:30</w:t>
            </w:r>
          </w:p>
        </w:tc>
        <w:tc>
          <w:tcPr>
            <w:tcW w:w="8505" w:type="dxa"/>
          </w:tcPr>
          <w:p w:rsidR="00E1453D" w:rsidRPr="00B0666D" w:rsidRDefault="00B0666D" w:rsidP="00DC3E69">
            <w:pPr>
              <w:pStyle w:val="Akapitzlist"/>
              <w:tabs>
                <w:tab w:val="left" w:pos="5960"/>
              </w:tabs>
              <w:spacing w:before="120" w:after="240"/>
              <w:ind w:left="481" w:right="-108" w:hanging="306"/>
              <w:rPr>
                <w:rFonts w:ascii="Calibri" w:hAnsi="Calibri"/>
                <w:b/>
                <w:sz w:val="22"/>
                <w:szCs w:val="22"/>
              </w:rPr>
            </w:pPr>
            <w:r w:rsidRPr="00B0666D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8D2632" w:rsidRPr="00B0666D">
              <w:rPr>
                <w:rFonts w:ascii="Calibri" w:hAnsi="Calibri"/>
                <w:b/>
                <w:sz w:val="22"/>
                <w:szCs w:val="22"/>
              </w:rPr>
              <w:t>rzerwa na lunch</w:t>
            </w:r>
          </w:p>
        </w:tc>
      </w:tr>
      <w:tr w:rsidR="002D41DF" w:rsidTr="00DC3E69">
        <w:tc>
          <w:tcPr>
            <w:tcW w:w="1418" w:type="dxa"/>
          </w:tcPr>
          <w:p w:rsidR="002D41DF" w:rsidRPr="005358FA" w:rsidRDefault="000D5F86" w:rsidP="000D5F86">
            <w:pPr>
              <w:spacing w:before="120"/>
              <w:ind w:left="708" w:hanging="67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14:30-17:00</w:t>
            </w:r>
          </w:p>
        </w:tc>
        <w:tc>
          <w:tcPr>
            <w:tcW w:w="8505" w:type="dxa"/>
          </w:tcPr>
          <w:p w:rsidR="002D41DF" w:rsidRDefault="000D5F86" w:rsidP="00DC3E69">
            <w:pPr>
              <w:spacing w:before="120" w:after="240"/>
              <w:ind w:left="175"/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</w:pPr>
            <w:r w:rsidRPr="000D5F86">
              <w:rPr>
                <w:rFonts w:asciiTheme="minorHAnsi" w:hAnsiTheme="minorHAnsi" w:cs="Asenine"/>
                <w:b/>
                <w:color w:val="008000"/>
                <w:sz w:val="22"/>
                <w:szCs w:val="22"/>
              </w:rPr>
              <w:t>Partycypacja na rzecz rozwoju i zapobiegania konfliktom - dobre praktyki</w:t>
            </w:r>
          </w:p>
          <w:p w:rsidR="000D5F86" w:rsidRDefault="000D5F86" w:rsidP="00DC3E69">
            <w:pPr>
              <w:pStyle w:val="Akapitzlist"/>
              <w:numPr>
                <w:ilvl w:val="0"/>
                <w:numId w:val="14"/>
              </w:numPr>
              <w:spacing w:after="240"/>
              <w:rPr>
                <w:rFonts w:ascii="Calibri" w:hAnsi="Calibri"/>
                <w:sz w:val="20"/>
                <w:szCs w:val="20"/>
              </w:rPr>
            </w:pPr>
            <w:r w:rsidRPr="00740BBE">
              <w:rPr>
                <w:rFonts w:ascii="Calibri" w:hAnsi="Calibri"/>
                <w:sz w:val="20"/>
                <w:szCs w:val="20"/>
              </w:rPr>
              <w:t>Jacek Bożek, Klub Gaja</w:t>
            </w:r>
            <w:r w:rsidRPr="000D5F86">
              <w:rPr>
                <w:rFonts w:ascii="Calibri" w:hAnsi="Calibri"/>
                <w:b/>
                <w:sz w:val="20"/>
                <w:szCs w:val="20"/>
              </w:rPr>
              <w:t>, Moc jest w nas</w:t>
            </w:r>
            <w:r w:rsidRPr="000D5F86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Czy obecnie możliwa jest ochrona przyrody bez aktywności ludzi? Jak włączać niezaangażowanych? Jak otwierać oczy? Jak łączyć różne światy, wrażliwości, techniki oddziaływania (np. ekologię i sztukę)? Jak szukać rozwiązań w nieoczywisty sposób?</w:t>
            </w:r>
          </w:p>
          <w:p w:rsidR="000D5F86" w:rsidRDefault="000D5F86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 w:rsidRPr="00A734E8">
              <w:rPr>
                <w:rFonts w:ascii="Calibri" w:hAnsi="Calibri"/>
                <w:sz w:val="20"/>
                <w:szCs w:val="20"/>
              </w:rPr>
              <w:t xml:space="preserve">Vlastimil </w:t>
            </w:r>
            <w:r>
              <w:rPr>
                <w:rFonts w:ascii="Calibri" w:hAnsi="Calibri"/>
                <w:sz w:val="20"/>
                <w:szCs w:val="20"/>
              </w:rPr>
              <w:t xml:space="preserve">Karlik, Stowarzyszenie Arnika / </w:t>
            </w:r>
            <w:r w:rsidRPr="00A734E8">
              <w:rPr>
                <w:rFonts w:ascii="Calibri" w:hAnsi="Calibri"/>
                <w:sz w:val="20"/>
                <w:szCs w:val="20"/>
              </w:rPr>
              <w:t xml:space="preserve">Koalicja na rzecz rzek, </w:t>
            </w:r>
            <w:r w:rsidRPr="000D5F86">
              <w:rPr>
                <w:rFonts w:ascii="Calibri" w:hAnsi="Calibri"/>
                <w:b/>
                <w:sz w:val="20"/>
                <w:szCs w:val="20"/>
              </w:rPr>
              <w:t>Las dla lokalnej społeczności.</w:t>
            </w:r>
            <w:r w:rsidRPr="000D5F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Działania czynnej ochrony przyrody łączące aspekt przyrodniczy z aktywnością na rzecz lokalnej niezależności energetycznej i żywnościowej.</w:t>
            </w:r>
          </w:p>
          <w:p w:rsidR="000D5F86" w:rsidRDefault="000D5F86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 w:rsidRPr="001C3925">
              <w:rPr>
                <w:rFonts w:ascii="Calibri" w:hAnsi="Calibri"/>
                <w:sz w:val="20"/>
                <w:szCs w:val="20"/>
              </w:rPr>
              <w:t>Dorota Chmielowiec-Tyszko Fund</w:t>
            </w:r>
            <w:r>
              <w:rPr>
                <w:rFonts w:ascii="Calibri" w:hAnsi="Calibri"/>
                <w:sz w:val="20"/>
                <w:szCs w:val="20"/>
              </w:rPr>
              <w:t xml:space="preserve">acja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EkoRozwoju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r w:rsidRPr="001C3925">
              <w:rPr>
                <w:rFonts w:ascii="Calibri" w:hAnsi="Calibri"/>
                <w:sz w:val="20"/>
                <w:szCs w:val="20"/>
              </w:rPr>
              <w:t>Fundacja Doliny Baryczy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0D5F86">
              <w:rPr>
                <w:rFonts w:ascii="Calibri" w:hAnsi="Calibri"/>
                <w:b/>
                <w:sz w:val="20"/>
                <w:szCs w:val="20"/>
              </w:rPr>
              <w:t>Włączanie społeczność na rzecz ekorozwoju - na przykładzie modelu Doliny Baryczy</w:t>
            </w:r>
            <w:r w:rsidRPr="000D5F86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C3925">
              <w:rPr>
                <w:rFonts w:ascii="Calibri" w:hAnsi="Calibri"/>
                <w:sz w:val="20"/>
                <w:szCs w:val="20"/>
              </w:rPr>
              <w:t xml:space="preserve">Budowanie lokalnej tożsamości na bazie walorów przyrodniczych, </w:t>
            </w:r>
            <w:proofErr w:type="spellStart"/>
            <w:r w:rsidRPr="001C3925">
              <w:rPr>
                <w:rFonts w:ascii="Calibri" w:hAnsi="Calibri"/>
                <w:sz w:val="20"/>
                <w:szCs w:val="20"/>
              </w:rPr>
              <w:t>ekoprodukt</w:t>
            </w:r>
            <w:proofErr w:type="spellEnd"/>
            <w:r w:rsidRPr="001C3925">
              <w:rPr>
                <w:rFonts w:ascii="Calibri" w:hAnsi="Calibri"/>
                <w:sz w:val="20"/>
                <w:szCs w:val="20"/>
              </w:rPr>
              <w:t xml:space="preserve"> lokalny, ekoturystyka, informacja i promocja; rola zewnętrznych inicjatorów, lokalnych liderów, partnerstwa </w:t>
            </w:r>
            <w:r>
              <w:rPr>
                <w:rFonts w:ascii="Calibri" w:hAnsi="Calibri"/>
                <w:sz w:val="20"/>
                <w:szCs w:val="20"/>
              </w:rPr>
              <w:t>międzysektorowego.</w:t>
            </w:r>
          </w:p>
          <w:p w:rsidR="000D5F86" w:rsidRDefault="000D5F86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Strażnicy Natury (prezentacje uczestników projektu), </w:t>
            </w:r>
            <w:r w:rsidRPr="005C6C45">
              <w:rPr>
                <w:rFonts w:ascii="Calibri" w:hAnsi="Calibri"/>
                <w:b/>
                <w:sz w:val="20"/>
                <w:szCs w:val="20"/>
              </w:rPr>
              <w:t xml:space="preserve">Liderzy zmian - lokalne dobre praktyki </w:t>
            </w:r>
            <w:r w:rsidR="00B84149" w:rsidRPr="005C6C45">
              <w:rPr>
                <w:rFonts w:ascii="Calibri" w:hAnsi="Calibri"/>
                <w:b/>
                <w:sz w:val="20"/>
                <w:szCs w:val="20"/>
              </w:rPr>
              <w:t>- przykłady</w:t>
            </w:r>
            <w:r w:rsidRPr="005C6C45">
              <w:rPr>
                <w:rFonts w:ascii="Calibri" w:hAnsi="Calibri"/>
                <w:b/>
                <w:sz w:val="20"/>
                <w:szCs w:val="20"/>
              </w:rPr>
              <w:t xml:space="preserve"> informowania</w:t>
            </w:r>
            <w:r w:rsidRPr="001C3925">
              <w:rPr>
                <w:rFonts w:ascii="Calibri" w:hAnsi="Calibri"/>
                <w:sz w:val="20"/>
                <w:szCs w:val="20"/>
              </w:rPr>
              <w:t>, angażowania i włączania, budowania zaufania społecznego na rzecz ochrony przyrody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0D5F86" w:rsidRPr="008206A7" w:rsidRDefault="000D5F86" w:rsidP="00DC3E69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0"/>
                <w:szCs w:val="20"/>
              </w:rPr>
            </w:pPr>
            <w:r w:rsidRPr="001E1A94">
              <w:rPr>
                <w:rFonts w:ascii="Calibri" w:hAnsi="Calibri"/>
                <w:sz w:val="20"/>
                <w:szCs w:val="20"/>
              </w:rPr>
              <w:t>Dyskusja</w:t>
            </w:r>
          </w:p>
        </w:tc>
      </w:tr>
    </w:tbl>
    <w:p w:rsidR="00ED214A" w:rsidRPr="00F06170" w:rsidRDefault="00ED214A" w:rsidP="00CD7414">
      <w:pPr>
        <w:rPr>
          <w:rFonts w:ascii="Calibri" w:hAnsi="Calibri"/>
        </w:rPr>
      </w:pPr>
    </w:p>
    <w:sectPr w:rsidR="00ED214A" w:rsidRPr="00F06170" w:rsidSect="00746DE9">
      <w:headerReference w:type="default" r:id="rId7"/>
      <w:footerReference w:type="even" r:id="rId8"/>
      <w:footerReference w:type="default" r:id="rId9"/>
      <w:pgSz w:w="11906" w:h="16838" w:code="9"/>
      <w:pgMar w:top="720" w:right="1133" w:bottom="360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2A" w:rsidRDefault="0043432A">
      <w:r>
        <w:separator/>
      </w:r>
    </w:p>
  </w:endnote>
  <w:endnote w:type="continuationSeparator" w:id="0">
    <w:p w:rsidR="0043432A" w:rsidRDefault="0043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en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1F7E6A" w:rsidRPr="002A04E1" w:rsidTr="001415A6">
      <w:tc>
        <w:tcPr>
          <w:tcW w:w="4606" w:type="dxa"/>
        </w:tcPr>
        <w:p w:rsidR="001F7E6A" w:rsidRPr="001415A6" w:rsidRDefault="001F7E6A" w:rsidP="001415A6">
          <w:pPr>
            <w:pStyle w:val="Nagwek"/>
          </w:pPr>
        </w:p>
      </w:tc>
      <w:tc>
        <w:tcPr>
          <w:tcW w:w="4606" w:type="dxa"/>
        </w:tcPr>
        <w:p w:rsidR="001F7E6A" w:rsidRPr="001415A6" w:rsidRDefault="001F7E6A" w:rsidP="001415A6">
          <w:pPr>
            <w:pStyle w:val="Nagwek"/>
            <w:jc w:val="right"/>
          </w:pPr>
        </w:p>
      </w:tc>
    </w:tr>
  </w:tbl>
  <w:p w:rsidR="001F7E6A" w:rsidRPr="00D47E4B" w:rsidRDefault="001F7E6A" w:rsidP="00D47E4B">
    <w:pPr>
      <w:pStyle w:val="Nagwek"/>
      <w:rPr>
        <w:rFonts w:ascii="Calibri" w:hAnsi="Calibri"/>
        <w:i/>
        <w:sz w:val="18"/>
        <w:szCs w:val="18"/>
      </w:rPr>
    </w:pPr>
    <w:r>
      <w:rPr>
        <w:noProof/>
      </w:rPr>
      <w:drawing>
        <wp:inline distT="0" distB="0" distL="0" distR="0">
          <wp:extent cx="1654175" cy="34163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478915" cy="374015"/>
          <wp:effectExtent l="19050" t="19050" r="26035" b="260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3740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F7E6A" w:rsidRDefault="001F7E6A" w:rsidP="00D47E4B">
    <w:pPr>
      <w:pStyle w:val="Nagwek"/>
      <w:rPr>
        <w:rFonts w:ascii="Calibri" w:hAnsi="Calibri"/>
        <w:i/>
        <w:sz w:val="18"/>
        <w:szCs w:val="18"/>
      </w:rPr>
    </w:pPr>
  </w:p>
  <w:p w:rsidR="001F7E6A" w:rsidRPr="00D47E4B" w:rsidRDefault="001F7E6A" w:rsidP="00D47E4B">
    <w:pPr>
      <w:pStyle w:val="Nagwek"/>
      <w:rPr>
        <w:rFonts w:ascii="Calibri" w:hAnsi="Calibri"/>
        <w:i/>
        <w:sz w:val="16"/>
        <w:szCs w:val="16"/>
      </w:rPr>
    </w:pPr>
    <w:r w:rsidRPr="00D47E4B">
      <w:rPr>
        <w:rFonts w:ascii="Calibri" w:hAnsi="Calibri"/>
        <w:i/>
        <w:sz w:val="16"/>
        <w:szCs w:val="16"/>
      </w:rPr>
      <w:t xml:space="preserve">Projekt „STRAŻNICY NATURY- obywatelski monitoring działań administracji publicznej w ochronie przyrody”  jest współfinansowany przez Szwajcarię w ramach szwajcarskiego programu współpracy z nowymi krajami członkowskimi Unii Europejskiej” oraz dofinansowany przez </w:t>
    </w:r>
    <w:proofErr w:type="spellStart"/>
    <w:r w:rsidRPr="00D47E4B">
      <w:rPr>
        <w:rFonts w:ascii="Calibri" w:hAnsi="Calibri"/>
        <w:i/>
        <w:sz w:val="16"/>
        <w:szCs w:val="16"/>
      </w:rPr>
      <w:t>WFOŚiGW</w:t>
    </w:r>
    <w:proofErr w:type="spellEnd"/>
    <w:r w:rsidRPr="00D47E4B">
      <w:rPr>
        <w:rFonts w:ascii="Calibri" w:hAnsi="Calibri"/>
        <w:i/>
        <w:sz w:val="16"/>
        <w:szCs w:val="16"/>
      </w:rPr>
      <w:t xml:space="preserve"> we Wrocławiu</w:t>
    </w:r>
  </w:p>
  <w:p w:rsidR="001F7E6A" w:rsidRPr="00647C4B" w:rsidRDefault="001F7E6A" w:rsidP="00D47E4B">
    <w:pPr>
      <w:pStyle w:val="Nagwek"/>
      <w:rPr>
        <w:rFonts w:ascii="Calibri" w:hAnsi="Calibri"/>
        <w:i/>
        <w:sz w:val="20"/>
        <w:szCs w:val="20"/>
      </w:rPr>
    </w:pPr>
  </w:p>
  <w:p w:rsidR="001F7E6A" w:rsidRDefault="001F7E6A" w:rsidP="00D108BC">
    <w:pPr>
      <w:pStyle w:val="Stopka"/>
      <w:jc w:val="right"/>
      <w:rPr>
        <w:rStyle w:val="Numerstrony"/>
        <w:rFonts w:ascii="Arial" w:hAnsi="Arial" w:cs="Arial"/>
        <w:b/>
        <w:i/>
        <w:sz w:val="18"/>
        <w:szCs w:val="18"/>
      </w:rPr>
    </w:pPr>
  </w:p>
  <w:p w:rsidR="001F7E6A" w:rsidRPr="00D108BC" w:rsidRDefault="00A65128" w:rsidP="00D108BC">
    <w:pPr>
      <w:pStyle w:val="Stopka"/>
      <w:jc w:val="right"/>
      <w:rPr>
        <w:rFonts w:ascii="Arial" w:hAnsi="Arial" w:cs="Arial"/>
        <w:b/>
        <w:i/>
        <w:sz w:val="18"/>
        <w:szCs w:val="18"/>
      </w:rPr>
    </w:pPr>
    <w:r w:rsidRPr="00D108BC">
      <w:rPr>
        <w:rStyle w:val="Numerstrony"/>
        <w:rFonts w:ascii="Arial" w:hAnsi="Arial" w:cs="Arial"/>
        <w:b/>
        <w:i/>
        <w:sz w:val="18"/>
        <w:szCs w:val="18"/>
      </w:rPr>
      <w:fldChar w:fldCharType="begin"/>
    </w:r>
    <w:r w:rsidR="001F7E6A" w:rsidRPr="00D108BC">
      <w:rPr>
        <w:rStyle w:val="Numerstrony"/>
        <w:rFonts w:ascii="Arial" w:hAnsi="Arial" w:cs="Arial"/>
        <w:b/>
        <w:i/>
        <w:sz w:val="18"/>
        <w:szCs w:val="18"/>
      </w:rPr>
      <w:instrText xml:space="preserve"> PAGE </w:instrText>
    </w:r>
    <w:r w:rsidRPr="00D108BC">
      <w:rPr>
        <w:rStyle w:val="Numerstrony"/>
        <w:rFonts w:ascii="Arial" w:hAnsi="Arial" w:cs="Arial"/>
        <w:b/>
        <w:i/>
        <w:sz w:val="18"/>
        <w:szCs w:val="18"/>
      </w:rPr>
      <w:fldChar w:fldCharType="separate"/>
    </w:r>
    <w:r w:rsidR="008206A7">
      <w:rPr>
        <w:rStyle w:val="Numerstrony"/>
        <w:rFonts w:ascii="Arial" w:hAnsi="Arial" w:cs="Arial"/>
        <w:b/>
        <w:i/>
        <w:noProof/>
        <w:sz w:val="18"/>
        <w:szCs w:val="18"/>
      </w:rPr>
      <w:t>2</w:t>
    </w:r>
    <w:r w:rsidRPr="00D108BC">
      <w:rPr>
        <w:rStyle w:val="Numerstrony"/>
        <w:rFonts w:ascii="Arial" w:hAnsi="Arial" w:cs="Arial"/>
        <w:b/>
        <w:i/>
        <w:sz w:val="18"/>
        <w:szCs w:val="18"/>
      </w:rPr>
      <w:fldChar w:fldCharType="end"/>
    </w:r>
    <w:r w:rsidR="001F7E6A" w:rsidRPr="00D108BC">
      <w:rPr>
        <w:rStyle w:val="Numerstrony"/>
        <w:rFonts w:ascii="Arial" w:hAnsi="Arial" w:cs="Arial"/>
        <w:b/>
        <w:i/>
        <w:sz w:val="18"/>
        <w:szCs w:val="18"/>
      </w:rPr>
      <w:t>/</w:t>
    </w:r>
    <w:r w:rsidRPr="00D108BC">
      <w:rPr>
        <w:rStyle w:val="Numerstrony"/>
        <w:rFonts w:ascii="Arial" w:hAnsi="Arial" w:cs="Arial"/>
        <w:b/>
        <w:i/>
        <w:sz w:val="18"/>
        <w:szCs w:val="18"/>
      </w:rPr>
      <w:fldChar w:fldCharType="begin"/>
    </w:r>
    <w:r w:rsidR="001F7E6A" w:rsidRPr="00D108BC">
      <w:rPr>
        <w:rStyle w:val="Numerstrony"/>
        <w:rFonts w:ascii="Arial" w:hAnsi="Arial" w:cs="Arial"/>
        <w:b/>
        <w:i/>
        <w:sz w:val="18"/>
        <w:szCs w:val="18"/>
      </w:rPr>
      <w:instrText xml:space="preserve"> NUMPAGES </w:instrText>
    </w:r>
    <w:r w:rsidRPr="00D108BC">
      <w:rPr>
        <w:rStyle w:val="Numerstrony"/>
        <w:rFonts w:ascii="Arial" w:hAnsi="Arial" w:cs="Arial"/>
        <w:b/>
        <w:i/>
        <w:sz w:val="18"/>
        <w:szCs w:val="18"/>
      </w:rPr>
      <w:fldChar w:fldCharType="separate"/>
    </w:r>
    <w:r w:rsidR="00657F11">
      <w:rPr>
        <w:rStyle w:val="Numerstrony"/>
        <w:rFonts w:ascii="Arial" w:hAnsi="Arial" w:cs="Arial"/>
        <w:b/>
        <w:i/>
        <w:noProof/>
        <w:sz w:val="18"/>
        <w:szCs w:val="18"/>
      </w:rPr>
      <w:t>1</w:t>
    </w:r>
    <w:r w:rsidRPr="00D108BC">
      <w:rPr>
        <w:rStyle w:val="Numerstrony"/>
        <w:rFonts w:ascii="Arial" w:hAnsi="Arial" w:cs="Arial"/>
        <w:b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60"/>
      <w:gridCol w:w="2586"/>
    </w:tblGrid>
    <w:tr w:rsidR="00CA3218" w:rsidTr="00FB229C">
      <w:tc>
        <w:tcPr>
          <w:tcW w:w="7226" w:type="dxa"/>
        </w:tcPr>
        <w:p w:rsidR="00CA3218" w:rsidRDefault="00CA3218" w:rsidP="00CA3218">
          <w:pPr>
            <w:pStyle w:val="Nagwek"/>
            <w:rPr>
              <w:rFonts w:ascii="Calibri" w:hAnsi="Calibri"/>
              <w:i/>
              <w:sz w:val="16"/>
              <w:szCs w:val="16"/>
            </w:rPr>
          </w:pPr>
          <w:r w:rsidRPr="00D47E4B">
            <w:rPr>
              <w:rFonts w:ascii="Calibri" w:hAnsi="Calibri"/>
              <w:i/>
              <w:sz w:val="16"/>
              <w:szCs w:val="16"/>
            </w:rPr>
            <w:t xml:space="preserve">Projekt „STRAŻNICY NATURY- obywatelski monitoring działań administracji publicznej w ochronie przyrody”  </w:t>
          </w:r>
        </w:p>
        <w:p w:rsidR="00CA3218" w:rsidRDefault="00CA3218" w:rsidP="00CA3218">
          <w:pPr>
            <w:pStyle w:val="Nagwek"/>
            <w:rPr>
              <w:rFonts w:ascii="Calibri" w:hAnsi="Calibri"/>
              <w:i/>
              <w:sz w:val="16"/>
              <w:szCs w:val="16"/>
            </w:rPr>
          </w:pPr>
          <w:r w:rsidRPr="00D47E4B">
            <w:rPr>
              <w:rFonts w:ascii="Calibri" w:hAnsi="Calibri"/>
              <w:i/>
              <w:sz w:val="16"/>
              <w:szCs w:val="16"/>
            </w:rPr>
            <w:t xml:space="preserve">jest współfinansowany przez Szwajcarię w ramach szwajcarskiego programu współpracy z nowymi krajami </w:t>
          </w:r>
        </w:p>
        <w:p w:rsidR="00CA3218" w:rsidRDefault="00CA3218" w:rsidP="00D47E4B">
          <w:pPr>
            <w:pStyle w:val="Nagwek"/>
            <w:rPr>
              <w:rFonts w:ascii="Calibri" w:hAnsi="Calibri"/>
              <w:i/>
              <w:sz w:val="16"/>
              <w:szCs w:val="16"/>
            </w:rPr>
          </w:pPr>
          <w:r w:rsidRPr="00D47E4B">
            <w:rPr>
              <w:rFonts w:ascii="Calibri" w:hAnsi="Calibri"/>
              <w:i/>
              <w:sz w:val="16"/>
              <w:szCs w:val="16"/>
            </w:rPr>
            <w:t>członkowskimi Unii Europejskiej” oraz dofinanso</w:t>
          </w:r>
          <w:r>
            <w:rPr>
              <w:rFonts w:ascii="Calibri" w:hAnsi="Calibri"/>
              <w:i/>
              <w:sz w:val="16"/>
              <w:szCs w:val="16"/>
            </w:rPr>
            <w:t xml:space="preserve">wany przez </w:t>
          </w:r>
          <w:proofErr w:type="spellStart"/>
          <w:r>
            <w:rPr>
              <w:rFonts w:ascii="Calibri" w:hAnsi="Calibri"/>
              <w:i/>
              <w:sz w:val="16"/>
              <w:szCs w:val="16"/>
            </w:rPr>
            <w:t>WFOŚiGW</w:t>
          </w:r>
          <w:proofErr w:type="spellEnd"/>
          <w:r>
            <w:rPr>
              <w:rFonts w:ascii="Calibri" w:hAnsi="Calibri"/>
              <w:i/>
              <w:sz w:val="16"/>
              <w:szCs w:val="16"/>
            </w:rPr>
            <w:t xml:space="preserve"> we Wrocławiu</w:t>
          </w:r>
        </w:p>
      </w:tc>
      <w:tc>
        <w:tcPr>
          <w:tcW w:w="2586" w:type="dxa"/>
        </w:tcPr>
        <w:p w:rsidR="00CA3218" w:rsidRDefault="00CA3218" w:rsidP="00D47E4B">
          <w:pPr>
            <w:pStyle w:val="Nagwek"/>
            <w:rPr>
              <w:rFonts w:ascii="Calibri" w:hAnsi="Calibri"/>
              <w:i/>
              <w:sz w:val="16"/>
              <w:szCs w:val="16"/>
            </w:rPr>
          </w:pPr>
          <w:r w:rsidRPr="00CA3218">
            <w:rPr>
              <w:rFonts w:ascii="Calibri" w:hAnsi="Calibri"/>
              <w:i/>
              <w:noProof/>
              <w:sz w:val="16"/>
              <w:szCs w:val="16"/>
            </w:rPr>
            <w:drawing>
              <wp:inline distT="0" distB="0" distL="0" distR="0">
                <wp:extent cx="1478915" cy="374015"/>
                <wp:effectExtent l="19050" t="0" r="6985" b="0"/>
                <wp:docPr id="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A3218" w:rsidRDefault="00CA32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2A" w:rsidRDefault="0043432A">
      <w:r>
        <w:separator/>
      </w:r>
    </w:p>
  </w:footnote>
  <w:footnote w:type="continuationSeparator" w:id="0">
    <w:p w:rsidR="0043432A" w:rsidRDefault="0043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6A" w:rsidRDefault="00746DE9" w:rsidP="00EB363F">
    <w:pPr>
      <w:tabs>
        <w:tab w:val="center" w:pos="9180"/>
      </w:tabs>
      <w:spacing w:before="120"/>
      <w:rPr>
        <w:sz w:val="20"/>
        <w:szCs w:val="20"/>
      </w:rPr>
    </w:pPr>
    <w:r>
      <w:rPr>
        <w:rFonts w:ascii="Asenine" w:hAnsi="Asenine" w:cs="Asenine"/>
        <w:b/>
        <w:noProof/>
        <w:color w:val="008000"/>
        <w:sz w:val="28"/>
        <w:szCs w:val="2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10160</wp:posOffset>
          </wp:positionV>
          <wp:extent cx="878840" cy="445135"/>
          <wp:effectExtent l="19050" t="0" r="0" b="0"/>
          <wp:wrapTight wrapText="bothSides">
            <wp:wrapPolygon edited="0">
              <wp:start x="-468" y="0"/>
              <wp:lineTo x="-468" y="20337"/>
              <wp:lineTo x="21538" y="20337"/>
              <wp:lineTo x="21538" y="0"/>
              <wp:lineTo x="-468" y="0"/>
            </wp:wrapPolygon>
          </wp:wrapTight>
          <wp:docPr id="5" name="Obraz 14" descr="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6DE9">
      <w:rPr>
        <w:rFonts w:ascii="Asenine" w:hAnsi="Asenine" w:cs="Asenine"/>
        <w:b/>
        <w:noProof/>
        <w:color w:val="008000"/>
        <w:sz w:val="28"/>
        <w:szCs w:val="28"/>
      </w:rPr>
      <w:drawing>
        <wp:inline distT="0" distB="0" distL="0" distR="0">
          <wp:extent cx="5038515" cy="294199"/>
          <wp:effectExtent l="19050" t="0" r="0" b="0"/>
          <wp:docPr id="1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38822" cy="29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DE9" w:rsidRDefault="00746DE9" w:rsidP="00650F85">
    <w:pPr>
      <w:tabs>
        <w:tab w:val="center" w:pos="9923"/>
      </w:tabs>
      <w:spacing w:before="120"/>
      <w:jc w:val="center"/>
      <w:rPr>
        <w:rFonts w:ascii="Asenine" w:hAnsi="Asenine" w:cs="Asenine"/>
        <w:b/>
        <w:color w:val="008000"/>
        <w:sz w:val="28"/>
        <w:szCs w:val="28"/>
      </w:rPr>
    </w:pPr>
  </w:p>
  <w:p w:rsidR="001F7E6A" w:rsidRPr="00746DE9" w:rsidRDefault="006B14F2" w:rsidP="00650F85">
    <w:pPr>
      <w:tabs>
        <w:tab w:val="center" w:pos="9923"/>
      </w:tabs>
      <w:spacing w:before="120"/>
      <w:jc w:val="center"/>
      <w:rPr>
        <w:rFonts w:ascii="Asenine" w:hAnsi="Asenine" w:cs="Asenine"/>
        <w:b/>
        <w:color w:val="008000"/>
        <w:sz w:val="26"/>
        <w:szCs w:val="26"/>
      </w:rPr>
    </w:pPr>
    <w:r w:rsidRPr="00746DE9">
      <w:rPr>
        <w:rFonts w:ascii="Asenine" w:hAnsi="Asenine" w:cs="Asenine"/>
        <w:b/>
        <w:color w:val="008000"/>
        <w:sz w:val="26"/>
        <w:szCs w:val="26"/>
      </w:rPr>
      <w:t xml:space="preserve">Strażnicy Natury </w:t>
    </w:r>
    <w:r w:rsidR="001F7E6A" w:rsidRPr="00746DE9">
      <w:rPr>
        <w:rFonts w:ascii="Asenine" w:hAnsi="Asenine" w:cs="Asenine"/>
        <w:b/>
        <w:color w:val="008000"/>
        <w:sz w:val="26"/>
        <w:szCs w:val="26"/>
      </w:rPr>
      <w:t xml:space="preserve">- dostęp do informacji i udział społeczny w </w:t>
    </w:r>
    <w:r w:rsidR="00650F85" w:rsidRPr="00746DE9">
      <w:rPr>
        <w:rFonts w:ascii="Asenine" w:hAnsi="Asenine" w:cs="Asenine"/>
        <w:b/>
        <w:color w:val="008000"/>
        <w:sz w:val="26"/>
        <w:szCs w:val="26"/>
      </w:rPr>
      <w:t>z</w:t>
    </w:r>
    <w:r w:rsidR="001F7E6A" w:rsidRPr="00746DE9">
      <w:rPr>
        <w:rFonts w:ascii="Asenine" w:hAnsi="Asenine" w:cs="Asenine"/>
        <w:b/>
        <w:color w:val="008000"/>
        <w:sz w:val="26"/>
        <w:szCs w:val="26"/>
      </w:rPr>
      <w:t>apobieganiu</w:t>
    </w:r>
    <w:r w:rsidR="001F7E6A" w:rsidRPr="00746DE9">
      <w:rPr>
        <w:rFonts w:ascii="Asenine" w:hAnsi="Asenine" w:cs="Asenine"/>
        <w:b/>
        <w:color w:val="008000"/>
        <w:sz w:val="26"/>
        <w:szCs w:val="26"/>
      </w:rPr>
      <w:br/>
      <w:t>i rozwiązy</w:t>
    </w:r>
    <w:r w:rsidRPr="00746DE9">
      <w:rPr>
        <w:rFonts w:ascii="Asenine" w:hAnsi="Asenine" w:cs="Asenine"/>
        <w:b/>
        <w:color w:val="008000"/>
        <w:sz w:val="26"/>
        <w:szCs w:val="26"/>
      </w:rPr>
      <w:t>waniu konfliktów przyrodniczych</w:t>
    </w:r>
  </w:p>
  <w:p w:rsidR="001F7E6A" w:rsidRPr="00A6005C" w:rsidRDefault="001F7E6A" w:rsidP="00746DE9">
    <w:pPr>
      <w:tabs>
        <w:tab w:val="center" w:pos="9180"/>
      </w:tabs>
      <w:spacing w:before="120"/>
      <w:jc w:val="center"/>
      <w:rPr>
        <w:rFonts w:ascii="Asenine" w:hAnsi="Asenine" w:cs="Asenine"/>
        <w:color w:val="008000"/>
      </w:rPr>
    </w:pPr>
    <w:r w:rsidRPr="00A6005C">
      <w:rPr>
        <w:rFonts w:ascii="Asenine" w:hAnsi="Asenine" w:cs="Asenine"/>
        <w:color w:val="008000"/>
      </w:rPr>
      <w:t>12.09.2014, godz. 1</w:t>
    </w:r>
    <w:r w:rsidR="0009740B" w:rsidRPr="00A6005C">
      <w:rPr>
        <w:rFonts w:ascii="Asenine" w:hAnsi="Asenine" w:cs="Asenine"/>
        <w:color w:val="008000"/>
      </w:rPr>
      <w:t>0.3</w:t>
    </w:r>
    <w:r w:rsidRPr="00A6005C">
      <w:rPr>
        <w:rFonts w:ascii="Asenine" w:hAnsi="Asenine" w:cs="Asenine"/>
        <w:color w:val="008000"/>
      </w:rPr>
      <w:t xml:space="preserve">0 </w:t>
    </w:r>
    <w:r w:rsidR="0009740B" w:rsidRPr="00A6005C">
      <w:rPr>
        <w:rFonts w:ascii="Asenine" w:hAnsi="Asenine" w:cs="Asenine"/>
        <w:color w:val="008000"/>
      </w:rPr>
      <w:t>–</w:t>
    </w:r>
    <w:r w:rsidRPr="00A6005C">
      <w:rPr>
        <w:rFonts w:ascii="Asenine" w:hAnsi="Asenine" w:cs="Asenine"/>
        <w:color w:val="008000"/>
      </w:rPr>
      <w:t xml:space="preserve"> </w:t>
    </w:r>
    <w:r w:rsidR="006B14F2" w:rsidRPr="00A6005C">
      <w:rPr>
        <w:rFonts w:ascii="Asenine" w:hAnsi="Asenine" w:cs="Asenine"/>
        <w:color w:val="008000"/>
      </w:rPr>
      <w:t>17:00</w:t>
    </w:r>
  </w:p>
  <w:p w:rsidR="0078146E" w:rsidRPr="00873D4B" w:rsidRDefault="0078146E" w:rsidP="00873D4B">
    <w:pPr>
      <w:spacing w:before="120" w:line="360" w:lineRule="auto"/>
      <w:jc w:val="center"/>
      <w:rPr>
        <w:rFonts w:ascii="Calibri" w:hAnsi="Calibri" w:cs="Asenine"/>
        <w:b/>
        <w:sz w:val="22"/>
        <w:szCs w:val="22"/>
      </w:rPr>
    </w:pPr>
    <w:r w:rsidRPr="00873D4B">
      <w:rPr>
        <w:rFonts w:ascii="Calibri" w:hAnsi="Calibri" w:cs="Asenine"/>
        <w:b/>
        <w:sz w:val="22"/>
        <w:szCs w:val="22"/>
      </w:rPr>
      <w:t>Regionalne Centrum Turystyki Biznesowej w kompleksi</w:t>
    </w:r>
    <w:r w:rsidR="00E1453D" w:rsidRPr="00873D4B">
      <w:rPr>
        <w:rFonts w:ascii="Calibri" w:hAnsi="Calibri" w:cs="Asenine"/>
        <w:b/>
        <w:sz w:val="22"/>
        <w:szCs w:val="22"/>
      </w:rPr>
      <w:t>e Hali Stulecia ul. Wystawowa 1,</w:t>
    </w:r>
    <w:r w:rsidRPr="00873D4B">
      <w:rPr>
        <w:rFonts w:ascii="Calibri" w:hAnsi="Calibri" w:cs="Asenine"/>
        <w:b/>
        <w:sz w:val="22"/>
        <w:szCs w:val="22"/>
      </w:rPr>
      <w:t xml:space="preserve"> </w:t>
    </w:r>
    <w:r w:rsidR="00E1453D" w:rsidRPr="00873D4B">
      <w:rPr>
        <w:rFonts w:ascii="Calibri" w:hAnsi="Calibri" w:cs="Asenine"/>
        <w:b/>
        <w:sz w:val="22"/>
        <w:szCs w:val="22"/>
      </w:rPr>
      <w:t>Wrocław</w:t>
    </w:r>
  </w:p>
  <w:p w:rsidR="006F1AC4" w:rsidRPr="006B14F2" w:rsidRDefault="006F1AC4" w:rsidP="0078146E">
    <w:pPr>
      <w:spacing w:before="120" w:line="360" w:lineRule="auto"/>
      <w:ind w:firstLine="709"/>
      <w:jc w:val="both"/>
      <w:rPr>
        <w:rFonts w:ascii="Calibri" w:hAnsi="Calibri" w:cs="Asenine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58"/>
    <w:multiLevelType w:val="hybridMultilevel"/>
    <w:tmpl w:val="581A412A"/>
    <w:lvl w:ilvl="0" w:tplc="0415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0DB46031"/>
    <w:multiLevelType w:val="hybridMultilevel"/>
    <w:tmpl w:val="02DAB748"/>
    <w:lvl w:ilvl="0" w:tplc="E3E2145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131709"/>
    <w:multiLevelType w:val="hybridMultilevel"/>
    <w:tmpl w:val="FB8E2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3696A"/>
    <w:multiLevelType w:val="hybridMultilevel"/>
    <w:tmpl w:val="89C619F0"/>
    <w:lvl w:ilvl="0" w:tplc="0415000F">
      <w:start w:val="1"/>
      <w:numFmt w:val="decimal"/>
      <w:lvlText w:val="%1.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4E219B0"/>
    <w:multiLevelType w:val="hybridMultilevel"/>
    <w:tmpl w:val="62B2A480"/>
    <w:lvl w:ilvl="0" w:tplc="5D980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4415A"/>
    <w:multiLevelType w:val="hybridMultilevel"/>
    <w:tmpl w:val="BF70D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87B74"/>
    <w:multiLevelType w:val="hybridMultilevel"/>
    <w:tmpl w:val="B300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76BB"/>
    <w:multiLevelType w:val="hybridMultilevel"/>
    <w:tmpl w:val="7D1618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8D6C89"/>
    <w:multiLevelType w:val="hybridMultilevel"/>
    <w:tmpl w:val="34F4EE16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433E687B"/>
    <w:multiLevelType w:val="hybridMultilevel"/>
    <w:tmpl w:val="EC9E0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3366"/>
    <w:multiLevelType w:val="hybridMultilevel"/>
    <w:tmpl w:val="0EF2DB5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B6763CC"/>
    <w:multiLevelType w:val="hybridMultilevel"/>
    <w:tmpl w:val="CCDCA3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8046E8"/>
    <w:multiLevelType w:val="hybridMultilevel"/>
    <w:tmpl w:val="ECA2BD5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8F6147E"/>
    <w:multiLevelType w:val="multilevel"/>
    <w:tmpl w:val="9CB679B6"/>
    <w:lvl w:ilvl="0">
      <w:start w:val="11"/>
      <w:numFmt w:val="decimal"/>
      <w:lvlText w:val="%1.0"/>
      <w:lvlJc w:val="left"/>
      <w:pPr>
        <w:ind w:left="481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3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5" w:hanging="1440"/>
      </w:pPr>
      <w:rPr>
        <w:rFonts w:hint="default"/>
      </w:rPr>
    </w:lvl>
  </w:abstractNum>
  <w:abstractNum w:abstractNumId="14">
    <w:nsid w:val="5F3D62CE"/>
    <w:multiLevelType w:val="hybridMultilevel"/>
    <w:tmpl w:val="6184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C6952"/>
    <w:multiLevelType w:val="hybridMultilevel"/>
    <w:tmpl w:val="E8C20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E2017"/>
    <w:multiLevelType w:val="hybridMultilevel"/>
    <w:tmpl w:val="6F9E7154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7C7262B6"/>
    <w:multiLevelType w:val="hybridMultilevel"/>
    <w:tmpl w:val="CF78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4670"/>
    <w:rsid w:val="0000323A"/>
    <w:rsid w:val="00022C34"/>
    <w:rsid w:val="00023BA0"/>
    <w:rsid w:val="00024743"/>
    <w:rsid w:val="000514F6"/>
    <w:rsid w:val="00061A01"/>
    <w:rsid w:val="00064DFA"/>
    <w:rsid w:val="00084A36"/>
    <w:rsid w:val="000852D6"/>
    <w:rsid w:val="000941FC"/>
    <w:rsid w:val="0009740B"/>
    <w:rsid w:val="000A2F5E"/>
    <w:rsid w:val="000A52FD"/>
    <w:rsid w:val="000B711E"/>
    <w:rsid w:val="000C19A7"/>
    <w:rsid w:val="000C411E"/>
    <w:rsid w:val="000D5F86"/>
    <w:rsid w:val="000E129E"/>
    <w:rsid w:val="000F028F"/>
    <w:rsid w:val="000F44C6"/>
    <w:rsid w:val="00101A2C"/>
    <w:rsid w:val="00112EF6"/>
    <w:rsid w:val="001225B2"/>
    <w:rsid w:val="001415A6"/>
    <w:rsid w:val="00142C1B"/>
    <w:rsid w:val="001562CC"/>
    <w:rsid w:val="00157A32"/>
    <w:rsid w:val="0016165B"/>
    <w:rsid w:val="00162036"/>
    <w:rsid w:val="00163715"/>
    <w:rsid w:val="001662C1"/>
    <w:rsid w:val="00166BC7"/>
    <w:rsid w:val="00172D18"/>
    <w:rsid w:val="00174AE3"/>
    <w:rsid w:val="00177DBD"/>
    <w:rsid w:val="00187B17"/>
    <w:rsid w:val="00192302"/>
    <w:rsid w:val="001928CB"/>
    <w:rsid w:val="001A2F43"/>
    <w:rsid w:val="001B24BD"/>
    <w:rsid w:val="001B7A38"/>
    <w:rsid w:val="001C1256"/>
    <w:rsid w:val="001C3925"/>
    <w:rsid w:val="001C42AB"/>
    <w:rsid w:val="001D7443"/>
    <w:rsid w:val="001E1A94"/>
    <w:rsid w:val="001E41B1"/>
    <w:rsid w:val="001F1911"/>
    <w:rsid w:val="001F37DA"/>
    <w:rsid w:val="001F51B8"/>
    <w:rsid w:val="001F7E6A"/>
    <w:rsid w:val="00204EDA"/>
    <w:rsid w:val="00211D6A"/>
    <w:rsid w:val="00213A66"/>
    <w:rsid w:val="00222E71"/>
    <w:rsid w:val="00260444"/>
    <w:rsid w:val="00262303"/>
    <w:rsid w:val="002720F1"/>
    <w:rsid w:val="00276B50"/>
    <w:rsid w:val="00280161"/>
    <w:rsid w:val="00281733"/>
    <w:rsid w:val="00283670"/>
    <w:rsid w:val="00284EA2"/>
    <w:rsid w:val="002871DF"/>
    <w:rsid w:val="00290909"/>
    <w:rsid w:val="002977FA"/>
    <w:rsid w:val="002A433F"/>
    <w:rsid w:val="002B5207"/>
    <w:rsid w:val="002D2342"/>
    <w:rsid w:val="002D32A9"/>
    <w:rsid w:val="002D41DF"/>
    <w:rsid w:val="002E0C3E"/>
    <w:rsid w:val="002E155E"/>
    <w:rsid w:val="002E6AA9"/>
    <w:rsid w:val="002E7198"/>
    <w:rsid w:val="002F163C"/>
    <w:rsid w:val="002F3714"/>
    <w:rsid w:val="00304618"/>
    <w:rsid w:val="0030551A"/>
    <w:rsid w:val="00310500"/>
    <w:rsid w:val="0032012B"/>
    <w:rsid w:val="00323BD9"/>
    <w:rsid w:val="003248E6"/>
    <w:rsid w:val="00326082"/>
    <w:rsid w:val="003308D8"/>
    <w:rsid w:val="00332457"/>
    <w:rsid w:val="00335619"/>
    <w:rsid w:val="003408E0"/>
    <w:rsid w:val="00341778"/>
    <w:rsid w:val="00343CC8"/>
    <w:rsid w:val="00351546"/>
    <w:rsid w:val="00353CE9"/>
    <w:rsid w:val="00365204"/>
    <w:rsid w:val="00367F1B"/>
    <w:rsid w:val="00372CF2"/>
    <w:rsid w:val="00390543"/>
    <w:rsid w:val="003A2122"/>
    <w:rsid w:val="003A6B02"/>
    <w:rsid w:val="003B444B"/>
    <w:rsid w:val="003C3535"/>
    <w:rsid w:val="003C5754"/>
    <w:rsid w:val="003D438B"/>
    <w:rsid w:val="003F1ACA"/>
    <w:rsid w:val="004167B0"/>
    <w:rsid w:val="0041737A"/>
    <w:rsid w:val="00420379"/>
    <w:rsid w:val="00420480"/>
    <w:rsid w:val="00422084"/>
    <w:rsid w:val="00423878"/>
    <w:rsid w:val="00433AF9"/>
    <w:rsid w:val="0043432A"/>
    <w:rsid w:val="004540AE"/>
    <w:rsid w:val="0046279C"/>
    <w:rsid w:val="004627EC"/>
    <w:rsid w:val="00463FD9"/>
    <w:rsid w:val="00466C82"/>
    <w:rsid w:val="00470713"/>
    <w:rsid w:val="00475293"/>
    <w:rsid w:val="00482F1B"/>
    <w:rsid w:val="00497A91"/>
    <w:rsid w:val="004A4F16"/>
    <w:rsid w:val="004C0231"/>
    <w:rsid w:val="004C5DC4"/>
    <w:rsid w:val="004E058A"/>
    <w:rsid w:val="004E71CF"/>
    <w:rsid w:val="004F5F6D"/>
    <w:rsid w:val="005006A9"/>
    <w:rsid w:val="00505D68"/>
    <w:rsid w:val="0051081B"/>
    <w:rsid w:val="0051135A"/>
    <w:rsid w:val="005256AC"/>
    <w:rsid w:val="00532EA4"/>
    <w:rsid w:val="00533542"/>
    <w:rsid w:val="005358FA"/>
    <w:rsid w:val="00550388"/>
    <w:rsid w:val="0056036B"/>
    <w:rsid w:val="005624E0"/>
    <w:rsid w:val="0057351F"/>
    <w:rsid w:val="005759FA"/>
    <w:rsid w:val="005906BE"/>
    <w:rsid w:val="00591CB3"/>
    <w:rsid w:val="00594B05"/>
    <w:rsid w:val="005B1281"/>
    <w:rsid w:val="005B6211"/>
    <w:rsid w:val="005C49A0"/>
    <w:rsid w:val="005C6C45"/>
    <w:rsid w:val="005D04E0"/>
    <w:rsid w:val="005D51B1"/>
    <w:rsid w:val="005D7B40"/>
    <w:rsid w:val="005E22E4"/>
    <w:rsid w:val="005E49F5"/>
    <w:rsid w:val="005F14FC"/>
    <w:rsid w:val="005F1DDE"/>
    <w:rsid w:val="005F2BD5"/>
    <w:rsid w:val="0060390F"/>
    <w:rsid w:val="0060777F"/>
    <w:rsid w:val="00611C32"/>
    <w:rsid w:val="006241D2"/>
    <w:rsid w:val="00625A51"/>
    <w:rsid w:val="006415D6"/>
    <w:rsid w:val="00646476"/>
    <w:rsid w:val="00647C4B"/>
    <w:rsid w:val="00650F85"/>
    <w:rsid w:val="0065341E"/>
    <w:rsid w:val="00655C7F"/>
    <w:rsid w:val="00657F11"/>
    <w:rsid w:val="0066097E"/>
    <w:rsid w:val="00666A51"/>
    <w:rsid w:val="00667AE7"/>
    <w:rsid w:val="006714C7"/>
    <w:rsid w:val="00680D88"/>
    <w:rsid w:val="0068638B"/>
    <w:rsid w:val="00694116"/>
    <w:rsid w:val="0069443C"/>
    <w:rsid w:val="006A7188"/>
    <w:rsid w:val="006B14F2"/>
    <w:rsid w:val="006B5E5D"/>
    <w:rsid w:val="006D5819"/>
    <w:rsid w:val="006E0751"/>
    <w:rsid w:val="006E204A"/>
    <w:rsid w:val="006F1AC4"/>
    <w:rsid w:val="006F516E"/>
    <w:rsid w:val="006F5722"/>
    <w:rsid w:val="007014EF"/>
    <w:rsid w:val="00725ED3"/>
    <w:rsid w:val="00740BBE"/>
    <w:rsid w:val="00746DE9"/>
    <w:rsid w:val="007472EA"/>
    <w:rsid w:val="00756E25"/>
    <w:rsid w:val="00762E68"/>
    <w:rsid w:val="00775273"/>
    <w:rsid w:val="0077631E"/>
    <w:rsid w:val="00780FDD"/>
    <w:rsid w:val="007811EF"/>
    <w:rsid w:val="0078146E"/>
    <w:rsid w:val="0078231E"/>
    <w:rsid w:val="00784836"/>
    <w:rsid w:val="0078533C"/>
    <w:rsid w:val="00785E96"/>
    <w:rsid w:val="0078648D"/>
    <w:rsid w:val="007A18D1"/>
    <w:rsid w:val="007A55DD"/>
    <w:rsid w:val="007B50FD"/>
    <w:rsid w:val="007B63F4"/>
    <w:rsid w:val="007B7B54"/>
    <w:rsid w:val="007C083F"/>
    <w:rsid w:val="007C3C57"/>
    <w:rsid w:val="007E2B18"/>
    <w:rsid w:val="007E45E7"/>
    <w:rsid w:val="007F4196"/>
    <w:rsid w:val="007F4863"/>
    <w:rsid w:val="007F4F3E"/>
    <w:rsid w:val="008018E2"/>
    <w:rsid w:val="00804369"/>
    <w:rsid w:val="00807AD7"/>
    <w:rsid w:val="008206A7"/>
    <w:rsid w:val="00820AA0"/>
    <w:rsid w:val="008336BA"/>
    <w:rsid w:val="008352C7"/>
    <w:rsid w:val="00864707"/>
    <w:rsid w:val="00873209"/>
    <w:rsid w:val="00873D4B"/>
    <w:rsid w:val="008760B0"/>
    <w:rsid w:val="00880939"/>
    <w:rsid w:val="008846BF"/>
    <w:rsid w:val="008861B8"/>
    <w:rsid w:val="008A2371"/>
    <w:rsid w:val="008A317A"/>
    <w:rsid w:val="008A3710"/>
    <w:rsid w:val="008A7884"/>
    <w:rsid w:val="008B0FD0"/>
    <w:rsid w:val="008B3B6C"/>
    <w:rsid w:val="008D0269"/>
    <w:rsid w:val="008D2632"/>
    <w:rsid w:val="008D65F0"/>
    <w:rsid w:val="008D7B72"/>
    <w:rsid w:val="008E17D7"/>
    <w:rsid w:val="008F4CAC"/>
    <w:rsid w:val="008F6FC2"/>
    <w:rsid w:val="00907DD8"/>
    <w:rsid w:val="00936E0C"/>
    <w:rsid w:val="00942A9D"/>
    <w:rsid w:val="009614B4"/>
    <w:rsid w:val="0098355C"/>
    <w:rsid w:val="00985B6E"/>
    <w:rsid w:val="009A148B"/>
    <w:rsid w:val="009B482E"/>
    <w:rsid w:val="009B68AC"/>
    <w:rsid w:val="009B7046"/>
    <w:rsid w:val="009C43D5"/>
    <w:rsid w:val="009C6DF6"/>
    <w:rsid w:val="009E0101"/>
    <w:rsid w:val="009E74A4"/>
    <w:rsid w:val="009F1DA0"/>
    <w:rsid w:val="00A1275A"/>
    <w:rsid w:val="00A45DB9"/>
    <w:rsid w:val="00A47098"/>
    <w:rsid w:val="00A6005C"/>
    <w:rsid w:val="00A65128"/>
    <w:rsid w:val="00A6536D"/>
    <w:rsid w:val="00A6582F"/>
    <w:rsid w:val="00A734E8"/>
    <w:rsid w:val="00A942BA"/>
    <w:rsid w:val="00A9675C"/>
    <w:rsid w:val="00AA388E"/>
    <w:rsid w:val="00AB0D70"/>
    <w:rsid w:val="00AB3B83"/>
    <w:rsid w:val="00AC7EA9"/>
    <w:rsid w:val="00AD14A8"/>
    <w:rsid w:val="00AD3299"/>
    <w:rsid w:val="00AD50F4"/>
    <w:rsid w:val="00AF2A0D"/>
    <w:rsid w:val="00AF6634"/>
    <w:rsid w:val="00B06043"/>
    <w:rsid w:val="00B0666D"/>
    <w:rsid w:val="00B12DDD"/>
    <w:rsid w:val="00B20A0F"/>
    <w:rsid w:val="00B22C0A"/>
    <w:rsid w:val="00B24CAD"/>
    <w:rsid w:val="00B47C65"/>
    <w:rsid w:val="00B572B3"/>
    <w:rsid w:val="00B83D46"/>
    <w:rsid w:val="00B84149"/>
    <w:rsid w:val="00B84788"/>
    <w:rsid w:val="00B90368"/>
    <w:rsid w:val="00B92480"/>
    <w:rsid w:val="00B93050"/>
    <w:rsid w:val="00BA0349"/>
    <w:rsid w:val="00BA0750"/>
    <w:rsid w:val="00BB2215"/>
    <w:rsid w:val="00BB3BB3"/>
    <w:rsid w:val="00BB66C9"/>
    <w:rsid w:val="00BB6D8B"/>
    <w:rsid w:val="00BE6C63"/>
    <w:rsid w:val="00BF2BA2"/>
    <w:rsid w:val="00BF673D"/>
    <w:rsid w:val="00C01214"/>
    <w:rsid w:val="00C02DCA"/>
    <w:rsid w:val="00C15BC8"/>
    <w:rsid w:val="00C20295"/>
    <w:rsid w:val="00C22AA8"/>
    <w:rsid w:val="00C3670E"/>
    <w:rsid w:val="00C4523A"/>
    <w:rsid w:val="00C50375"/>
    <w:rsid w:val="00C542F1"/>
    <w:rsid w:val="00C73618"/>
    <w:rsid w:val="00C743CD"/>
    <w:rsid w:val="00C971B6"/>
    <w:rsid w:val="00CA3218"/>
    <w:rsid w:val="00CA379B"/>
    <w:rsid w:val="00CB0866"/>
    <w:rsid w:val="00CB4261"/>
    <w:rsid w:val="00CB75A4"/>
    <w:rsid w:val="00CC3467"/>
    <w:rsid w:val="00CC5AEE"/>
    <w:rsid w:val="00CD1366"/>
    <w:rsid w:val="00CD7414"/>
    <w:rsid w:val="00CE0AEC"/>
    <w:rsid w:val="00CE576D"/>
    <w:rsid w:val="00CE76C2"/>
    <w:rsid w:val="00D01D33"/>
    <w:rsid w:val="00D04B34"/>
    <w:rsid w:val="00D06465"/>
    <w:rsid w:val="00D108BC"/>
    <w:rsid w:val="00D112A7"/>
    <w:rsid w:val="00D11631"/>
    <w:rsid w:val="00D333E7"/>
    <w:rsid w:val="00D35092"/>
    <w:rsid w:val="00D371E5"/>
    <w:rsid w:val="00D47E4B"/>
    <w:rsid w:val="00D52588"/>
    <w:rsid w:val="00D55BBA"/>
    <w:rsid w:val="00D67F9D"/>
    <w:rsid w:val="00D71A69"/>
    <w:rsid w:val="00D80852"/>
    <w:rsid w:val="00D80F5E"/>
    <w:rsid w:val="00D9634A"/>
    <w:rsid w:val="00DB2DDD"/>
    <w:rsid w:val="00DC25D2"/>
    <w:rsid w:val="00DC3E69"/>
    <w:rsid w:val="00DD3A16"/>
    <w:rsid w:val="00DE4876"/>
    <w:rsid w:val="00E021B6"/>
    <w:rsid w:val="00E04216"/>
    <w:rsid w:val="00E05B6E"/>
    <w:rsid w:val="00E10E12"/>
    <w:rsid w:val="00E11E8E"/>
    <w:rsid w:val="00E1453D"/>
    <w:rsid w:val="00E16416"/>
    <w:rsid w:val="00E176B3"/>
    <w:rsid w:val="00E20F50"/>
    <w:rsid w:val="00E251C4"/>
    <w:rsid w:val="00E27CF4"/>
    <w:rsid w:val="00E31EE9"/>
    <w:rsid w:val="00E358FE"/>
    <w:rsid w:val="00E37695"/>
    <w:rsid w:val="00E40EC6"/>
    <w:rsid w:val="00E557CB"/>
    <w:rsid w:val="00E57D37"/>
    <w:rsid w:val="00E6130E"/>
    <w:rsid w:val="00E615C3"/>
    <w:rsid w:val="00E61628"/>
    <w:rsid w:val="00E65B26"/>
    <w:rsid w:val="00E804C9"/>
    <w:rsid w:val="00E8060D"/>
    <w:rsid w:val="00E863B3"/>
    <w:rsid w:val="00E95A9C"/>
    <w:rsid w:val="00EB363F"/>
    <w:rsid w:val="00EC0FC0"/>
    <w:rsid w:val="00EC2F7C"/>
    <w:rsid w:val="00ED214A"/>
    <w:rsid w:val="00ED6731"/>
    <w:rsid w:val="00EE52E5"/>
    <w:rsid w:val="00EF3E9C"/>
    <w:rsid w:val="00EF4670"/>
    <w:rsid w:val="00F00B97"/>
    <w:rsid w:val="00F06170"/>
    <w:rsid w:val="00F22BED"/>
    <w:rsid w:val="00F337C9"/>
    <w:rsid w:val="00F338E2"/>
    <w:rsid w:val="00F34E35"/>
    <w:rsid w:val="00F52BBE"/>
    <w:rsid w:val="00F62BD7"/>
    <w:rsid w:val="00F64EFE"/>
    <w:rsid w:val="00F763CB"/>
    <w:rsid w:val="00F84887"/>
    <w:rsid w:val="00F85AFB"/>
    <w:rsid w:val="00F91C69"/>
    <w:rsid w:val="00FA0C2D"/>
    <w:rsid w:val="00FB214A"/>
    <w:rsid w:val="00FB229C"/>
    <w:rsid w:val="00FE0536"/>
    <w:rsid w:val="00FE3002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3B3"/>
    <w:rPr>
      <w:sz w:val="24"/>
      <w:szCs w:val="24"/>
    </w:rPr>
  </w:style>
  <w:style w:type="paragraph" w:styleId="Nagwek2">
    <w:name w:val="heading 2"/>
    <w:basedOn w:val="Normalny"/>
    <w:qFormat/>
    <w:rsid w:val="005E49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1CB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D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021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1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8BC"/>
  </w:style>
  <w:style w:type="paragraph" w:customStyle="1" w:styleId="ZnakZnakZnakZnakZnakCharChar">
    <w:name w:val="Znak Znak Znak Znak Znak Char Char"/>
    <w:basedOn w:val="Normalny"/>
    <w:rsid w:val="00B83D46"/>
  </w:style>
  <w:style w:type="character" w:customStyle="1" w:styleId="rvts2">
    <w:name w:val="rvts2"/>
    <w:rsid w:val="00F52BBE"/>
    <w:rPr>
      <w:rFonts w:ascii="Arial" w:hAnsi="Arial" w:cs="Arial" w:hint="default"/>
      <w:b/>
      <w:bCs/>
      <w:color w:val="000080"/>
      <w:sz w:val="20"/>
      <w:szCs w:val="20"/>
    </w:rPr>
  </w:style>
  <w:style w:type="character" w:styleId="Uwydatnienie">
    <w:name w:val="Emphasis"/>
    <w:qFormat/>
    <w:rsid w:val="003A2122"/>
    <w:rPr>
      <w:i/>
      <w:iCs/>
    </w:rPr>
  </w:style>
  <w:style w:type="character" w:customStyle="1" w:styleId="rvts7">
    <w:name w:val="rvts7"/>
    <w:rsid w:val="009B68AC"/>
    <w:rPr>
      <w:rFonts w:ascii="Tahoma" w:hAnsi="Tahoma" w:cs="Tahoma" w:hint="default"/>
      <w:b/>
      <w:bCs/>
    </w:rPr>
  </w:style>
  <w:style w:type="character" w:customStyle="1" w:styleId="NagwekZnak">
    <w:name w:val="Nagłówek Znak"/>
    <w:link w:val="Nagwek"/>
    <w:uiPriority w:val="99"/>
    <w:locked/>
    <w:rsid w:val="00283670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22AA8"/>
    <w:pPr>
      <w:autoSpaceDE w:val="0"/>
      <w:autoSpaceDN w:val="0"/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22AA8"/>
    <w:rPr>
      <w:rFonts w:eastAsia="Calibri"/>
    </w:rPr>
  </w:style>
  <w:style w:type="paragraph" w:styleId="Tekstdymka">
    <w:name w:val="Balloon Text"/>
    <w:basedOn w:val="Normalny"/>
    <w:link w:val="TekstdymkaZnak"/>
    <w:rsid w:val="00653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34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Seminarium „Jak unikać problemów z Naturą 2000”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Seminarium „Jak unikać problemów z Naturą 2000”</dc:title>
  <dc:creator>sabina</dc:creator>
  <cp:lastModifiedBy>Sabina</cp:lastModifiedBy>
  <cp:revision>60</cp:revision>
  <cp:lastPrinted>2014-08-26T14:58:00Z</cp:lastPrinted>
  <dcterms:created xsi:type="dcterms:W3CDTF">2014-07-31T10:56:00Z</dcterms:created>
  <dcterms:modified xsi:type="dcterms:W3CDTF">2014-08-26T15:00:00Z</dcterms:modified>
</cp:coreProperties>
</file>