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7F" w:rsidRDefault="006C2E7F" w:rsidP="001067EA">
      <w:pPr>
        <w:spacing w:line="360" w:lineRule="auto"/>
        <w:ind w:firstLine="708"/>
        <w:jc w:val="both"/>
        <w:rPr>
          <w:rFonts w:ascii="Garamond" w:hAnsi="Garamond" w:cs="Asenine"/>
          <w:sz w:val="22"/>
          <w:szCs w:val="22"/>
        </w:rPr>
      </w:pPr>
    </w:p>
    <w:p w:rsidR="00A3789D" w:rsidRDefault="00A3789D" w:rsidP="002A2C2F">
      <w:pPr>
        <w:pStyle w:val="NormalnyWeb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173990</wp:posOffset>
            </wp:positionV>
            <wp:extent cx="1323975" cy="676275"/>
            <wp:effectExtent l="19050" t="0" r="9525" b="0"/>
            <wp:wrapTight wrapText="bothSides">
              <wp:wrapPolygon edited="0">
                <wp:start x="-311" y="0"/>
                <wp:lineTo x="-311" y="21296"/>
                <wp:lineTo x="21755" y="21296"/>
                <wp:lineTo x="21755" y="0"/>
                <wp:lineTo x="-311" y="0"/>
              </wp:wrapPolygon>
            </wp:wrapTight>
            <wp:docPr id="5" name="Obraz 3" descr="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89D">
        <w:rPr>
          <w:noProof/>
          <w:sz w:val="27"/>
          <w:szCs w:val="27"/>
        </w:rPr>
        <w:drawing>
          <wp:inline distT="0" distB="0" distL="0" distR="0">
            <wp:extent cx="911253" cy="575736"/>
            <wp:effectExtent l="19050" t="0" r="3147" b="0"/>
            <wp:docPr id="7" name="Obraz 4" descr="http://arnika.org/soubory/dokumenty/arnika/logo-a-bannery/stredni_200x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nika.org/soubory/dokumenty/arnika/logo-a-bannery/stredni_200x1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17" cy="57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9D" w:rsidRDefault="00A3789D" w:rsidP="002A2C2F">
      <w:pPr>
        <w:pStyle w:val="NormalnyWeb"/>
        <w:rPr>
          <w:sz w:val="27"/>
          <w:szCs w:val="27"/>
        </w:rPr>
      </w:pPr>
    </w:p>
    <w:p w:rsidR="009C0CF7" w:rsidRPr="002A2C2F" w:rsidRDefault="009C0CF7" w:rsidP="00A3789D">
      <w:pPr>
        <w:pStyle w:val="NormalnyWeb"/>
        <w:jc w:val="right"/>
        <w:rPr>
          <w:sz w:val="27"/>
          <w:szCs w:val="27"/>
        </w:rPr>
      </w:pPr>
      <w:r w:rsidRPr="002A2C2F">
        <w:rPr>
          <w:sz w:val="27"/>
          <w:szCs w:val="27"/>
        </w:rPr>
        <w:t>Wrocław</w:t>
      </w:r>
      <w:r w:rsidR="003C0CF8" w:rsidRPr="002A2C2F">
        <w:rPr>
          <w:sz w:val="27"/>
          <w:szCs w:val="27"/>
        </w:rPr>
        <w:t>,</w:t>
      </w:r>
      <w:r w:rsidRPr="002A2C2F">
        <w:rPr>
          <w:sz w:val="27"/>
          <w:szCs w:val="27"/>
        </w:rPr>
        <w:t xml:space="preserve"> </w:t>
      </w:r>
      <w:r w:rsidR="00284D2A" w:rsidRPr="002A2C2F">
        <w:rPr>
          <w:sz w:val="27"/>
          <w:szCs w:val="27"/>
        </w:rPr>
        <w:t>25 sierpnia 2014</w:t>
      </w:r>
    </w:p>
    <w:p w:rsidR="009077FD" w:rsidRDefault="009077FD" w:rsidP="009077FD">
      <w:pPr>
        <w:pStyle w:val="NormalnyWeb"/>
      </w:pPr>
      <w:r>
        <w:rPr>
          <w:sz w:val="27"/>
          <w:szCs w:val="27"/>
        </w:rPr>
        <w:t>Szanowni Państwo,</w:t>
      </w:r>
    </w:p>
    <w:p w:rsidR="009077FD" w:rsidRDefault="009077FD" w:rsidP="00560333">
      <w:pPr>
        <w:pStyle w:val="NormalnyWeb"/>
      </w:pPr>
      <w:r>
        <w:rPr>
          <w:sz w:val="27"/>
          <w:szCs w:val="27"/>
        </w:rPr>
        <w:t xml:space="preserve">Zapraszamy serdecznie do udziału w </w:t>
      </w:r>
      <w:r>
        <w:rPr>
          <w:rStyle w:val="Pogrubienie"/>
          <w:sz w:val="27"/>
          <w:szCs w:val="27"/>
        </w:rPr>
        <w:t>konferencji „Strażnicy Natura 2000</w:t>
      </w:r>
      <w:r w:rsidR="0019575F">
        <w:rPr>
          <w:rStyle w:val="Pogrubienie"/>
          <w:sz w:val="27"/>
          <w:szCs w:val="27"/>
        </w:rPr>
        <w:t xml:space="preserve"> -</w:t>
      </w:r>
      <w:r w:rsidR="00560333" w:rsidRPr="00560333">
        <w:t xml:space="preserve"> </w:t>
      </w:r>
      <w:r w:rsidR="00560333" w:rsidRPr="00560333">
        <w:rPr>
          <w:rStyle w:val="Pogrubienie"/>
          <w:sz w:val="27"/>
          <w:szCs w:val="27"/>
        </w:rPr>
        <w:t>dostęp do informacji i udział społeczny w zapobieganiu</w:t>
      </w:r>
      <w:r w:rsidR="00560333">
        <w:rPr>
          <w:rStyle w:val="Pogrubienie"/>
          <w:sz w:val="27"/>
          <w:szCs w:val="27"/>
        </w:rPr>
        <w:t xml:space="preserve"> </w:t>
      </w:r>
      <w:r w:rsidR="00560333" w:rsidRPr="00560333">
        <w:rPr>
          <w:rStyle w:val="Pogrubienie"/>
          <w:sz w:val="27"/>
          <w:szCs w:val="27"/>
        </w:rPr>
        <w:t xml:space="preserve">i rozwiązywaniu konfliktów </w:t>
      </w:r>
      <w:r w:rsidR="00560333">
        <w:rPr>
          <w:rStyle w:val="Pogrubienie"/>
          <w:sz w:val="27"/>
          <w:szCs w:val="27"/>
        </w:rPr>
        <w:t>p</w:t>
      </w:r>
      <w:r w:rsidR="00560333" w:rsidRPr="00560333">
        <w:rPr>
          <w:rStyle w:val="Pogrubienie"/>
          <w:sz w:val="27"/>
          <w:szCs w:val="27"/>
        </w:rPr>
        <w:t>rzyrodniczych</w:t>
      </w:r>
      <w:r w:rsidR="0019575F">
        <w:rPr>
          <w:rStyle w:val="Pogrubienie"/>
          <w:sz w:val="27"/>
          <w:szCs w:val="27"/>
        </w:rPr>
        <w:t xml:space="preserve"> </w:t>
      </w:r>
      <w:r>
        <w:rPr>
          <w:rStyle w:val="Pogrubienie"/>
          <w:sz w:val="27"/>
          <w:szCs w:val="27"/>
        </w:rPr>
        <w:t>”</w:t>
      </w:r>
      <w:r>
        <w:rPr>
          <w:sz w:val="27"/>
          <w:szCs w:val="27"/>
        </w:rPr>
        <w:t xml:space="preserve">, którą organizujemy we współpracy z partnerem z Czech (Stowarzyszenie Arnika). Konferencja odbędzie się </w:t>
      </w:r>
      <w:r>
        <w:rPr>
          <w:rStyle w:val="Pogrubienie"/>
          <w:sz w:val="27"/>
          <w:szCs w:val="27"/>
        </w:rPr>
        <w:t>w kompleksie Hali Stulecia</w:t>
      </w:r>
      <w:r>
        <w:rPr>
          <w:sz w:val="27"/>
          <w:szCs w:val="27"/>
        </w:rPr>
        <w:t xml:space="preserve"> (obiekt UNESCO) </w:t>
      </w:r>
      <w:r>
        <w:rPr>
          <w:rStyle w:val="Pogrubienie"/>
          <w:sz w:val="27"/>
          <w:szCs w:val="27"/>
        </w:rPr>
        <w:t>ul. Wystawowa 1</w:t>
      </w:r>
      <w:r>
        <w:rPr>
          <w:sz w:val="27"/>
          <w:szCs w:val="27"/>
        </w:rPr>
        <w:t xml:space="preserve"> we Wrocławiu w dniu </w:t>
      </w:r>
      <w:r>
        <w:rPr>
          <w:rStyle w:val="Pogrubienie"/>
          <w:sz w:val="27"/>
          <w:szCs w:val="27"/>
        </w:rPr>
        <w:t>12 września 2014, godz. 10.30</w:t>
      </w:r>
      <w:r>
        <w:rPr>
          <w:sz w:val="27"/>
          <w:szCs w:val="27"/>
        </w:rPr>
        <w:t xml:space="preserve"> – </w:t>
      </w:r>
      <w:r w:rsidR="006574AD" w:rsidRPr="00AB1497">
        <w:rPr>
          <w:b/>
          <w:sz w:val="27"/>
          <w:szCs w:val="27"/>
        </w:rPr>
        <w:t xml:space="preserve">17:00 </w:t>
      </w:r>
      <w:r>
        <w:rPr>
          <w:sz w:val="27"/>
          <w:szCs w:val="27"/>
        </w:rPr>
        <w:t>w załączeniu program.</w:t>
      </w:r>
    </w:p>
    <w:p w:rsidR="009077FD" w:rsidRPr="0019575F" w:rsidRDefault="009077FD" w:rsidP="009077FD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 xml:space="preserve">Konferencja podsumowuje dwuletni projekt </w:t>
      </w:r>
      <w:r w:rsidR="0019575F">
        <w:rPr>
          <w:sz w:val="27"/>
          <w:szCs w:val="27"/>
        </w:rPr>
        <w:t>„</w:t>
      </w:r>
      <w:r>
        <w:rPr>
          <w:sz w:val="27"/>
          <w:szCs w:val="27"/>
        </w:rPr>
        <w:t>Strażnicy Natury 2000</w:t>
      </w:r>
      <w:r w:rsidR="0019575F" w:rsidRPr="0019575F">
        <w:t xml:space="preserve"> </w:t>
      </w:r>
      <w:r w:rsidR="0019575F">
        <w:t xml:space="preserve">- </w:t>
      </w:r>
      <w:r w:rsidR="0019575F" w:rsidRPr="0019575F">
        <w:rPr>
          <w:sz w:val="27"/>
          <w:szCs w:val="27"/>
        </w:rPr>
        <w:t>obywatelski monitoring działań administracji publicznej w ochronie przyrody</w:t>
      </w:r>
      <w:r w:rsidR="0019575F">
        <w:rPr>
          <w:sz w:val="27"/>
          <w:szCs w:val="27"/>
        </w:rPr>
        <w:t>”</w:t>
      </w:r>
      <w:r>
        <w:rPr>
          <w:sz w:val="27"/>
          <w:szCs w:val="27"/>
        </w:rPr>
        <w:t xml:space="preserve">, który angażował organizacje pozarządowe i wolontariuszy w społeczny monitoring naruszeń obowiązujących przepisów w zakresie udostępniania informacji o środowisku. W jego trakcie zidentyfikowaliśmy najczęstsze </w:t>
      </w:r>
      <w:r w:rsidR="0019575F" w:rsidRPr="0019575F">
        <w:rPr>
          <w:sz w:val="27"/>
          <w:szCs w:val="27"/>
        </w:rPr>
        <w:t xml:space="preserve">problemy i nieprawidłowości w udzielaniu informacji </w:t>
      </w:r>
      <w:r w:rsidR="0019575F">
        <w:rPr>
          <w:sz w:val="27"/>
          <w:szCs w:val="27"/>
        </w:rPr>
        <w:t xml:space="preserve">przez samorządy gmin, miast wojewódzkich i Regionalne Dyrekcje Ochrony Środowiska, zarówno poprzez </w:t>
      </w:r>
      <w:r w:rsidR="00AB1497">
        <w:rPr>
          <w:sz w:val="27"/>
          <w:szCs w:val="27"/>
        </w:rPr>
        <w:t>BIP</w:t>
      </w:r>
      <w:r w:rsidR="0019575F">
        <w:rPr>
          <w:sz w:val="27"/>
          <w:szCs w:val="27"/>
        </w:rPr>
        <w:t xml:space="preserve"> jak i na wniosek. </w:t>
      </w:r>
      <w:r>
        <w:rPr>
          <w:sz w:val="27"/>
          <w:szCs w:val="27"/>
        </w:rPr>
        <w:t>Jednym z głównych celów konferencji jest:</w:t>
      </w:r>
    </w:p>
    <w:p w:rsidR="0019575F" w:rsidRPr="00AE43F6" w:rsidRDefault="009842F8" w:rsidP="009077FD">
      <w:pPr>
        <w:numPr>
          <w:ilvl w:val="0"/>
          <w:numId w:val="10"/>
        </w:numPr>
        <w:spacing w:before="100" w:beforeAutospacing="1" w:after="100" w:afterAutospacing="1"/>
        <w:rPr>
          <w:sz w:val="27"/>
          <w:szCs w:val="27"/>
        </w:rPr>
      </w:pPr>
      <w:r w:rsidRPr="00AE43F6">
        <w:rPr>
          <w:sz w:val="27"/>
          <w:szCs w:val="27"/>
        </w:rPr>
        <w:t xml:space="preserve">przybliżenie </w:t>
      </w:r>
      <w:r w:rsidR="009077FD" w:rsidRPr="00AE43F6">
        <w:rPr>
          <w:sz w:val="27"/>
          <w:szCs w:val="27"/>
        </w:rPr>
        <w:t xml:space="preserve">stanu </w:t>
      </w:r>
      <w:r w:rsidR="0019575F" w:rsidRPr="00AE43F6">
        <w:rPr>
          <w:sz w:val="27"/>
          <w:szCs w:val="27"/>
        </w:rPr>
        <w:t>obecnego w Polsce w zakresie dostępności do informacji o środowisku</w:t>
      </w:r>
      <w:r w:rsidR="00AE43F6" w:rsidRPr="00AE43F6">
        <w:rPr>
          <w:sz w:val="27"/>
          <w:szCs w:val="27"/>
        </w:rPr>
        <w:t xml:space="preserve"> i</w:t>
      </w:r>
      <w:r w:rsidR="00AE43F6">
        <w:rPr>
          <w:sz w:val="27"/>
          <w:szCs w:val="27"/>
        </w:rPr>
        <w:t xml:space="preserve"> </w:t>
      </w:r>
      <w:r w:rsidRPr="00AE43F6">
        <w:rPr>
          <w:sz w:val="27"/>
          <w:szCs w:val="27"/>
        </w:rPr>
        <w:t xml:space="preserve">zaprezentowanie </w:t>
      </w:r>
      <w:r w:rsidR="009077FD" w:rsidRPr="00AE43F6">
        <w:rPr>
          <w:sz w:val="27"/>
          <w:szCs w:val="27"/>
        </w:rPr>
        <w:t xml:space="preserve">społecznych programów monitorujących </w:t>
      </w:r>
      <w:r w:rsidR="00AE43F6">
        <w:rPr>
          <w:sz w:val="27"/>
          <w:szCs w:val="27"/>
        </w:rPr>
        <w:t>tę</w:t>
      </w:r>
      <w:r w:rsidRPr="00AE43F6">
        <w:rPr>
          <w:sz w:val="27"/>
          <w:szCs w:val="27"/>
        </w:rPr>
        <w:t xml:space="preserve"> </w:t>
      </w:r>
      <w:r w:rsidR="0019575F" w:rsidRPr="00AE43F6">
        <w:rPr>
          <w:sz w:val="27"/>
          <w:szCs w:val="27"/>
        </w:rPr>
        <w:t>problematykę</w:t>
      </w:r>
      <w:r w:rsidRPr="00AE43F6">
        <w:rPr>
          <w:sz w:val="27"/>
          <w:szCs w:val="27"/>
        </w:rPr>
        <w:t>,</w:t>
      </w:r>
    </w:p>
    <w:p w:rsidR="00AB1497" w:rsidRDefault="00AE43F6" w:rsidP="00AB1497">
      <w:pPr>
        <w:numPr>
          <w:ilvl w:val="0"/>
          <w:numId w:val="10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dyskusja na temat c</w:t>
      </w:r>
      <w:r w:rsidRPr="00AE43F6">
        <w:rPr>
          <w:sz w:val="27"/>
          <w:szCs w:val="27"/>
        </w:rPr>
        <w:t>zy obecnie możliwa jest ochrona przyrody bez aktywności ludzi</w:t>
      </w:r>
      <w:r>
        <w:rPr>
          <w:sz w:val="27"/>
          <w:szCs w:val="27"/>
        </w:rPr>
        <w:t xml:space="preserve"> i</w:t>
      </w:r>
      <w:r w:rsidR="00560333">
        <w:rPr>
          <w:sz w:val="27"/>
          <w:szCs w:val="27"/>
        </w:rPr>
        <w:t xml:space="preserve"> czy </w:t>
      </w:r>
      <w:r w:rsidR="00560333" w:rsidRPr="00560333">
        <w:rPr>
          <w:sz w:val="27"/>
          <w:szCs w:val="27"/>
        </w:rPr>
        <w:t>jest</w:t>
      </w:r>
      <w:r w:rsidR="00560333">
        <w:rPr>
          <w:sz w:val="27"/>
          <w:szCs w:val="27"/>
        </w:rPr>
        <w:t xml:space="preserve"> ona zadowalająca</w:t>
      </w:r>
      <w:r w:rsidR="00AB1497">
        <w:rPr>
          <w:sz w:val="27"/>
          <w:szCs w:val="27"/>
        </w:rPr>
        <w:t>,</w:t>
      </w:r>
    </w:p>
    <w:p w:rsidR="00560333" w:rsidRPr="00AB1497" w:rsidRDefault="00AB1497" w:rsidP="00AB1497">
      <w:pPr>
        <w:numPr>
          <w:ilvl w:val="0"/>
          <w:numId w:val="10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zainspirowanie dobrymi praktykami z zakresu udziału społecznego </w:t>
      </w:r>
      <w:r w:rsidRPr="0019575F">
        <w:rPr>
          <w:sz w:val="27"/>
          <w:szCs w:val="27"/>
        </w:rPr>
        <w:t xml:space="preserve">na rzecz </w:t>
      </w:r>
      <w:r>
        <w:rPr>
          <w:sz w:val="27"/>
          <w:szCs w:val="27"/>
        </w:rPr>
        <w:t>zrównoważonego rozwoju lokalnego.</w:t>
      </w:r>
    </w:p>
    <w:p w:rsidR="000400D1" w:rsidRDefault="000400D1" w:rsidP="000400D1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Z uwagi na ograniczoną liczbę miejsc prosimy o potwierdzenie uczestnictwa w konferencji do dnia 6 września 2014 mailowo: </w:t>
      </w:r>
      <w:hyperlink r:id="rId9" w:history="1">
        <w:r w:rsidR="00F21AB4" w:rsidRPr="00E41C70">
          <w:rPr>
            <w:rStyle w:val="Hipercze"/>
            <w:sz w:val="27"/>
            <w:szCs w:val="27"/>
          </w:rPr>
          <w:t>msawicka@eko.org.pl</w:t>
        </w:r>
      </w:hyperlink>
      <w:r>
        <w:rPr>
          <w:sz w:val="27"/>
          <w:szCs w:val="27"/>
        </w:rPr>
        <w:t xml:space="preserve"> lub </w:t>
      </w:r>
      <w:r w:rsidR="004A6197">
        <w:rPr>
          <w:sz w:val="27"/>
          <w:szCs w:val="27"/>
        </w:rPr>
        <w:t xml:space="preserve">telefonicznie pod numerem </w:t>
      </w:r>
      <w:r w:rsidR="006574AD" w:rsidRPr="006574AD">
        <w:rPr>
          <w:sz w:val="27"/>
          <w:szCs w:val="27"/>
        </w:rPr>
        <w:t>71-343-60-35</w:t>
      </w:r>
      <w:r>
        <w:rPr>
          <w:sz w:val="27"/>
          <w:szCs w:val="27"/>
        </w:rPr>
        <w:t>.</w:t>
      </w:r>
      <w:r w:rsidR="006574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Na konferencji będzie także możliwość otrzymania najnowszych wydawnictw Fundacji </w:t>
      </w:r>
      <w:proofErr w:type="spellStart"/>
      <w:r>
        <w:rPr>
          <w:sz w:val="27"/>
          <w:szCs w:val="27"/>
        </w:rPr>
        <w:t>EkoRozwoju</w:t>
      </w:r>
      <w:proofErr w:type="spellEnd"/>
      <w:r w:rsidR="006574AD">
        <w:rPr>
          <w:sz w:val="27"/>
          <w:szCs w:val="27"/>
        </w:rPr>
        <w:t>.</w:t>
      </w:r>
    </w:p>
    <w:p w:rsidR="009077FD" w:rsidRDefault="006574AD" w:rsidP="006574AD">
      <w:pPr>
        <w:spacing w:before="100" w:beforeAutospacing="1" w:after="100" w:afterAutospacing="1"/>
        <w:rPr>
          <w:rFonts w:ascii="Calibri" w:hAnsi="Calibri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90805</wp:posOffset>
            </wp:positionV>
            <wp:extent cx="1612265" cy="828675"/>
            <wp:effectExtent l="19050" t="0" r="6985" b="0"/>
            <wp:wrapNone/>
            <wp:docPr id="4" name="Obraz 3" descr="skanuj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uj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Z</w:t>
      </w:r>
      <w:r w:rsidR="009077FD">
        <w:rPr>
          <w:sz w:val="27"/>
          <w:szCs w:val="27"/>
        </w:rPr>
        <w:t xml:space="preserve"> poważaniem</w:t>
      </w:r>
      <w:r w:rsidR="000400D1" w:rsidRPr="000400D1">
        <w:rPr>
          <w:rFonts w:ascii="Calibri" w:hAnsi="Calibri"/>
          <w:noProof/>
          <w:sz w:val="20"/>
          <w:szCs w:val="20"/>
        </w:rPr>
        <w:t xml:space="preserve"> </w:t>
      </w:r>
    </w:p>
    <w:p w:rsidR="000400D1" w:rsidRDefault="000400D1" w:rsidP="009077FD">
      <w:pPr>
        <w:pStyle w:val="NormalnyWeb"/>
      </w:pPr>
    </w:p>
    <w:p w:rsidR="0041352E" w:rsidRPr="000400D1" w:rsidRDefault="009077FD" w:rsidP="000400D1">
      <w:pPr>
        <w:pStyle w:val="NormalnyWeb"/>
      </w:pPr>
      <w:r>
        <w:rPr>
          <w:sz w:val="27"/>
          <w:szCs w:val="27"/>
        </w:rPr>
        <w:t>Krzysztof Smolnicki</w:t>
      </w:r>
      <w:r>
        <w:t xml:space="preserve">, </w:t>
      </w:r>
      <w:r>
        <w:rPr>
          <w:sz w:val="27"/>
          <w:szCs w:val="27"/>
        </w:rPr>
        <w:t xml:space="preserve">Prezes Fundacji </w:t>
      </w:r>
      <w:proofErr w:type="spellStart"/>
      <w:r>
        <w:rPr>
          <w:sz w:val="27"/>
          <w:szCs w:val="27"/>
        </w:rPr>
        <w:t>EkoRozwoju</w:t>
      </w:r>
      <w:proofErr w:type="spellEnd"/>
    </w:p>
    <w:sectPr w:rsidR="0041352E" w:rsidRPr="000400D1" w:rsidSect="002A04E1">
      <w:footerReference w:type="default" r:id="rId11"/>
      <w:pgSz w:w="11906" w:h="16838" w:code="9"/>
      <w:pgMar w:top="255" w:right="1106" w:bottom="567" w:left="1077" w:header="709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A1" w:rsidRDefault="006605A1">
      <w:r>
        <w:separator/>
      </w:r>
    </w:p>
  </w:endnote>
  <w:endnote w:type="continuationSeparator" w:id="0">
    <w:p w:rsidR="006605A1" w:rsidRDefault="0066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sen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E1" w:rsidRDefault="002A04E1"/>
  <w:tbl>
    <w:tblPr>
      <w:tblW w:w="0" w:type="auto"/>
      <w:tblLook w:val="01E0"/>
    </w:tblPr>
    <w:tblGrid>
      <w:gridCol w:w="4606"/>
      <w:gridCol w:w="5141"/>
    </w:tblGrid>
    <w:tr w:rsidR="002A04E1" w:rsidRPr="00651C7D" w:rsidTr="00A16E27">
      <w:tc>
        <w:tcPr>
          <w:tcW w:w="4606" w:type="dxa"/>
        </w:tcPr>
        <w:p w:rsidR="002A04E1" w:rsidRPr="00651C7D" w:rsidRDefault="00E4129B" w:rsidP="006D459F">
          <w:pPr>
            <w:pStyle w:val="Nagwek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1800225" cy="371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04E1" w:rsidRPr="00651C7D" w:rsidRDefault="002A04E1" w:rsidP="006D459F">
          <w:pPr>
            <w:pStyle w:val="Nagwek"/>
            <w:rPr>
              <w:rFonts w:ascii="Calibri" w:hAnsi="Calibri"/>
              <w:sz w:val="20"/>
              <w:szCs w:val="20"/>
            </w:rPr>
          </w:pPr>
        </w:p>
      </w:tc>
      <w:tc>
        <w:tcPr>
          <w:tcW w:w="5141" w:type="dxa"/>
        </w:tcPr>
        <w:p w:rsidR="002A04E1" w:rsidRPr="00651C7D" w:rsidRDefault="00A16E27" w:rsidP="006D459F">
          <w:pPr>
            <w:pStyle w:val="Nagwek"/>
            <w:jc w:val="right"/>
            <w:rPr>
              <w:rFonts w:ascii="Calibri" w:hAnsi="Calibri"/>
              <w:sz w:val="20"/>
              <w:szCs w:val="20"/>
            </w:rPr>
          </w:pPr>
          <w:r w:rsidRPr="00A16E27"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1996158" cy="504825"/>
                <wp:effectExtent l="19050" t="0" r="4092" b="0"/>
                <wp:docPr id="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158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2A04E1" w:rsidRPr="001B7ABC" w:rsidRDefault="002A04E1" w:rsidP="002A04E1">
    <w:pPr>
      <w:pStyle w:val="Nagwek"/>
      <w:rPr>
        <w:rFonts w:ascii="Calibri" w:hAnsi="Calibri"/>
        <w:i/>
        <w:sz w:val="18"/>
        <w:szCs w:val="18"/>
      </w:rPr>
    </w:pPr>
    <w:r w:rsidRPr="001B7ABC">
      <w:rPr>
        <w:rFonts w:ascii="Calibri" w:hAnsi="Calibri"/>
        <w:i/>
        <w:sz w:val="18"/>
        <w:szCs w:val="18"/>
      </w:rPr>
      <w:t>Projekt „STRAŻNICY NATURY- obywatelski monitoring działań administracji publicznej w ochronie przyrody”  jest współfinansowany przez Szwajcarię w ramach szwajcarskiego programu współpracy z nowymi krajami członkowskimi Unii Europejskiej”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A1" w:rsidRDefault="006605A1">
      <w:r>
        <w:separator/>
      </w:r>
    </w:p>
  </w:footnote>
  <w:footnote w:type="continuationSeparator" w:id="0">
    <w:p w:rsidR="006605A1" w:rsidRDefault="0066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AE0"/>
    <w:multiLevelType w:val="hybridMultilevel"/>
    <w:tmpl w:val="DFB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1709"/>
    <w:multiLevelType w:val="hybridMultilevel"/>
    <w:tmpl w:val="FB8E2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219B0"/>
    <w:multiLevelType w:val="hybridMultilevel"/>
    <w:tmpl w:val="62B2A480"/>
    <w:lvl w:ilvl="0" w:tplc="5D980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D7A86"/>
    <w:multiLevelType w:val="hybridMultilevel"/>
    <w:tmpl w:val="78E8B7B0"/>
    <w:lvl w:ilvl="0" w:tplc="5D980CE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E84415A"/>
    <w:multiLevelType w:val="hybridMultilevel"/>
    <w:tmpl w:val="BF70D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379FC"/>
    <w:multiLevelType w:val="multilevel"/>
    <w:tmpl w:val="177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E687B"/>
    <w:multiLevelType w:val="hybridMultilevel"/>
    <w:tmpl w:val="EC9E0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10580"/>
    <w:multiLevelType w:val="hybridMultilevel"/>
    <w:tmpl w:val="3BEE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C6952"/>
    <w:multiLevelType w:val="hybridMultilevel"/>
    <w:tmpl w:val="E8C20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D0679"/>
    <w:multiLevelType w:val="hybridMultilevel"/>
    <w:tmpl w:val="9E6E4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4670"/>
    <w:rsid w:val="0000323A"/>
    <w:rsid w:val="00023BA0"/>
    <w:rsid w:val="00024743"/>
    <w:rsid w:val="000400D1"/>
    <w:rsid w:val="00061A01"/>
    <w:rsid w:val="00064DFA"/>
    <w:rsid w:val="00067035"/>
    <w:rsid w:val="00084A36"/>
    <w:rsid w:val="000B65E2"/>
    <w:rsid w:val="000B6B16"/>
    <w:rsid w:val="000C19A7"/>
    <w:rsid w:val="000E7B55"/>
    <w:rsid w:val="000E7DD2"/>
    <w:rsid w:val="000F4D7A"/>
    <w:rsid w:val="001067EA"/>
    <w:rsid w:val="00112AF8"/>
    <w:rsid w:val="001562CC"/>
    <w:rsid w:val="00162036"/>
    <w:rsid w:val="00172151"/>
    <w:rsid w:val="00172D18"/>
    <w:rsid w:val="0017617E"/>
    <w:rsid w:val="00183A51"/>
    <w:rsid w:val="0019575F"/>
    <w:rsid w:val="001B7A38"/>
    <w:rsid w:val="001B7ABC"/>
    <w:rsid w:val="00200907"/>
    <w:rsid w:val="0020200D"/>
    <w:rsid w:val="00204EDA"/>
    <w:rsid w:val="00211D6A"/>
    <w:rsid w:val="002778BF"/>
    <w:rsid w:val="00281733"/>
    <w:rsid w:val="00284D2A"/>
    <w:rsid w:val="002A04E1"/>
    <w:rsid w:val="002A2C2F"/>
    <w:rsid w:val="002D2342"/>
    <w:rsid w:val="002E078C"/>
    <w:rsid w:val="0030551A"/>
    <w:rsid w:val="00310500"/>
    <w:rsid w:val="00333435"/>
    <w:rsid w:val="00343CC8"/>
    <w:rsid w:val="00357CE1"/>
    <w:rsid w:val="00380492"/>
    <w:rsid w:val="00386E07"/>
    <w:rsid w:val="003B11DF"/>
    <w:rsid w:val="003C0CF8"/>
    <w:rsid w:val="0040481B"/>
    <w:rsid w:val="0041352E"/>
    <w:rsid w:val="004167B0"/>
    <w:rsid w:val="00475085"/>
    <w:rsid w:val="00475293"/>
    <w:rsid w:val="00476894"/>
    <w:rsid w:val="00477A4D"/>
    <w:rsid w:val="00482F1B"/>
    <w:rsid w:val="0048703E"/>
    <w:rsid w:val="00494020"/>
    <w:rsid w:val="004A2FA3"/>
    <w:rsid w:val="004A6197"/>
    <w:rsid w:val="004D2A7E"/>
    <w:rsid w:val="004E058A"/>
    <w:rsid w:val="004E433B"/>
    <w:rsid w:val="00505D68"/>
    <w:rsid w:val="0051081B"/>
    <w:rsid w:val="0051135A"/>
    <w:rsid w:val="00532EA4"/>
    <w:rsid w:val="0054562D"/>
    <w:rsid w:val="00560333"/>
    <w:rsid w:val="0056036B"/>
    <w:rsid w:val="005607A0"/>
    <w:rsid w:val="00572A0E"/>
    <w:rsid w:val="00574174"/>
    <w:rsid w:val="00574718"/>
    <w:rsid w:val="005759FA"/>
    <w:rsid w:val="00591CB3"/>
    <w:rsid w:val="005A35BC"/>
    <w:rsid w:val="005D4A97"/>
    <w:rsid w:val="005E22E4"/>
    <w:rsid w:val="005E49F5"/>
    <w:rsid w:val="005F14FC"/>
    <w:rsid w:val="0060390F"/>
    <w:rsid w:val="00625A51"/>
    <w:rsid w:val="0064398C"/>
    <w:rsid w:val="00651C7D"/>
    <w:rsid w:val="006569B4"/>
    <w:rsid w:val="006574AD"/>
    <w:rsid w:val="006605A1"/>
    <w:rsid w:val="00666A89"/>
    <w:rsid w:val="006710AF"/>
    <w:rsid w:val="0067714D"/>
    <w:rsid w:val="00680D88"/>
    <w:rsid w:val="00683A20"/>
    <w:rsid w:val="0069443C"/>
    <w:rsid w:val="006B748D"/>
    <w:rsid w:val="006B7EBD"/>
    <w:rsid w:val="006C0753"/>
    <w:rsid w:val="006C2E7F"/>
    <w:rsid w:val="006D459F"/>
    <w:rsid w:val="006D5819"/>
    <w:rsid w:val="006E428F"/>
    <w:rsid w:val="00712695"/>
    <w:rsid w:val="0072014A"/>
    <w:rsid w:val="00731CD8"/>
    <w:rsid w:val="00752C3B"/>
    <w:rsid w:val="00756E25"/>
    <w:rsid w:val="0078231E"/>
    <w:rsid w:val="007854C2"/>
    <w:rsid w:val="0078648D"/>
    <w:rsid w:val="0079179A"/>
    <w:rsid w:val="007B0B59"/>
    <w:rsid w:val="007B50FD"/>
    <w:rsid w:val="007B63F4"/>
    <w:rsid w:val="007C083F"/>
    <w:rsid w:val="007E2B18"/>
    <w:rsid w:val="007F7A84"/>
    <w:rsid w:val="00804369"/>
    <w:rsid w:val="008336BA"/>
    <w:rsid w:val="008352C7"/>
    <w:rsid w:val="008846BF"/>
    <w:rsid w:val="00891C69"/>
    <w:rsid w:val="008975E8"/>
    <w:rsid w:val="008A317A"/>
    <w:rsid w:val="008A3710"/>
    <w:rsid w:val="008B799F"/>
    <w:rsid w:val="008C746B"/>
    <w:rsid w:val="008D0269"/>
    <w:rsid w:val="008D65F0"/>
    <w:rsid w:val="008D7B72"/>
    <w:rsid w:val="008E17D7"/>
    <w:rsid w:val="008F6FC2"/>
    <w:rsid w:val="009077FD"/>
    <w:rsid w:val="00942A9D"/>
    <w:rsid w:val="009842B4"/>
    <w:rsid w:val="009842F8"/>
    <w:rsid w:val="0098446B"/>
    <w:rsid w:val="009A0787"/>
    <w:rsid w:val="009A148B"/>
    <w:rsid w:val="009C0CF7"/>
    <w:rsid w:val="009C43D5"/>
    <w:rsid w:val="009E0101"/>
    <w:rsid w:val="00A10010"/>
    <w:rsid w:val="00A1275A"/>
    <w:rsid w:val="00A16E27"/>
    <w:rsid w:val="00A30D74"/>
    <w:rsid w:val="00A3789D"/>
    <w:rsid w:val="00A6582F"/>
    <w:rsid w:val="00AB1497"/>
    <w:rsid w:val="00AB3B83"/>
    <w:rsid w:val="00AD50F4"/>
    <w:rsid w:val="00AD5321"/>
    <w:rsid w:val="00AE43F6"/>
    <w:rsid w:val="00AF2A0D"/>
    <w:rsid w:val="00AF2AB3"/>
    <w:rsid w:val="00B122A5"/>
    <w:rsid w:val="00B12DDD"/>
    <w:rsid w:val="00B20A0F"/>
    <w:rsid w:val="00B22C0A"/>
    <w:rsid w:val="00B25C72"/>
    <w:rsid w:val="00B359FF"/>
    <w:rsid w:val="00B47C65"/>
    <w:rsid w:val="00B80809"/>
    <w:rsid w:val="00B92AE3"/>
    <w:rsid w:val="00BA0349"/>
    <w:rsid w:val="00BA6C07"/>
    <w:rsid w:val="00BB409D"/>
    <w:rsid w:val="00BB66C9"/>
    <w:rsid w:val="00BE6C63"/>
    <w:rsid w:val="00C01A65"/>
    <w:rsid w:val="00C3670E"/>
    <w:rsid w:val="00C50375"/>
    <w:rsid w:val="00C542F1"/>
    <w:rsid w:val="00C64D0B"/>
    <w:rsid w:val="00C743CD"/>
    <w:rsid w:val="00C82413"/>
    <w:rsid w:val="00C962BB"/>
    <w:rsid w:val="00CB0866"/>
    <w:rsid w:val="00CB75A4"/>
    <w:rsid w:val="00CE576D"/>
    <w:rsid w:val="00CE6FD8"/>
    <w:rsid w:val="00CE76C2"/>
    <w:rsid w:val="00CF3390"/>
    <w:rsid w:val="00D01D33"/>
    <w:rsid w:val="00D11631"/>
    <w:rsid w:val="00D35092"/>
    <w:rsid w:val="00D4057D"/>
    <w:rsid w:val="00D5346D"/>
    <w:rsid w:val="00D74760"/>
    <w:rsid w:val="00D80852"/>
    <w:rsid w:val="00D9634A"/>
    <w:rsid w:val="00DB4BC4"/>
    <w:rsid w:val="00DD3A16"/>
    <w:rsid w:val="00DD40C4"/>
    <w:rsid w:val="00DD516F"/>
    <w:rsid w:val="00E04D2E"/>
    <w:rsid w:val="00E16F23"/>
    <w:rsid w:val="00E251C4"/>
    <w:rsid w:val="00E37695"/>
    <w:rsid w:val="00E4129B"/>
    <w:rsid w:val="00E434E9"/>
    <w:rsid w:val="00E4691C"/>
    <w:rsid w:val="00E615C3"/>
    <w:rsid w:val="00E61628"/>
    <w:rsid w:val="00E804C9"/>
    <w:rsid w:val="00E95A9C"/>
    <w:rsid w:val="00EA2CE7"/>
    <w:rsid w:val="00EC2F7C"/>
    <w:rsid w:val="00ED0F9D"/>
    <w:rsid w:val="00EE52E5"/>
    <w:rsid w:val="00EF3E9C"/>
    <w:rsid w:val="00EF4670"/>
    <w:rsid w:val="00F04B34"/>
    <w:rsid w:val="00F21AB4"/>
    <w:rsid w:val="00F22BED"/>
    <w:rsid w:val="00F34E35"/>
    <w:rsid w:val="00F407A1"/>
    <w:rsid w:val="00F4282A"/>
    <w:rsid w:val="00F46FA0"/>
    <w:rsid w:val="00F6087B"/>
    <w:rsid w:val="00F62BD7"/>
    <w:rsid w:val="00F84887"/>
    <w:rsid w:val="00FB1F97"/>
    <w:rsid w:val="00FB2062"/>
    <w:rsid w:val="00FB214A"/>
    <w:rsid w:val="00FC1BD4"/>
    <w:rsid w:val="00F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16F"/>
    <w:rPr>
      <w:sz w:val="24"/>
      <w:szCs w:val="24"/>
    </w:rPr>
  </w:style>
  <w:style w:type="paragraph" w:styleId="Nagwek2">
    <w:name w:val="heading 2"/>
    <w:basedOn w:val="Normalny"/>
    <w:qFormat/>
    <w:rsid w:val="005E49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91CB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D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670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92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2AE3"/>
    <w:pPr>
      <w:tabs>
        <w:tab w:val="center" w:pos="4536"/>
        <w:tab w:val="right" w:pos="9072"/>
      </w:tabs>
    </w:pPr>
  </w:style>
  <w:style w:type="paragraph" w:customStyle="1" w:styleId="ZnakZnakZnakZnakZnakCharChar">
    <w:name w:val="Znak Znak Znak Znak Znak Char Char"/>
    <w:basedOn w:val="Normalny"/>
    <w:rsid w:val="00AD5321"/>
  </w:style>
  <w:style w:type="paragraph" w:styleId="Tekstprzypisukocowego">
    <w:name w:val="endnote text"/>
    <w:basedOn w:val="Normalny"/>
    <w:link w:val="TekstprzypisukocowegoZnak"/>
    <w:rsid w:val="001067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67EA"/>
  </w:style>
  <w:style w:type="character" w:styleId="Odwoanieprzypisukocowego">
    <w:name w:val="endnote reference"/>
    <w:rsid w:val="001067EA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2A04E1"/>
    <w:rPr>
      <w:sz w:val="24"/>
      <w:szCs w:val="24"/>
    </w:rPr>
  </w:style>
  <w:style w:type="paragraph" w:styleId="Tekstdymka">
    <w:name w:val="Balloon Text"/>
    <w:basedOn w:val="Normalny"/>
    <w:link w:val="TekstdymkaZnak"/>
    <w:rsid w:val="0040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481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077FD"/>
    <w:rPr>
      <w:b/>
      <w:bCs/>
    </w:rPr>
  </w:style>
  <w:style w:type="paragraph" w:styleId="Akapitzlist">
    <w:name w:val="List Paragraph"/>
    <w:basedOn w:val="Normalny"/>
    <w:uiPriority w:val="34"/>
    <w:qFormat/>
    <w:rsid w:val="0019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5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sawicka@eko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Seminarium „Jak unikać problemów z Naturą 2000”</vt:lpstr>
    </vt:vector>
  </TitlesOfParts>
  <Company/>
  <LinksUpToDate>false</LinksUpToDate>
  <CharactersWithSpaces>1789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http://www.dip.natura2000.pl/</vt:lpwstr>
      </vt:variant>
      <vt:variant>
        <vt:lpwstr/>
      </vt:variant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mailto:m.berezowska@eko.org.pl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mailto:m.berezowska@eko.org.pl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http://www.fer.org.pl/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Seminarium „Jak unikać problemów z Naturą 2000”</dc:title>
  <dc:creator>sabina</dc:creator>
  <cp:lastModifiedBy>Sabina</cp:lastModifiedBy>
  <cp:revision>15</cp:revision>
  <cp:lastPrinted>2013-11-12T10:06:00Z</cp:lastPrinted>
  <dcterms:created xsi:type="dcterms:W3CDTF">2014-08-25T10:17:00Z</dcterms:created>
  <dcterms:modified xsi:type="dcterms:W3CDTF">2014-08-28T09:52:00Z</dcterms:modified>
</cp:coreProperties>
</file>